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77A1" w:rsidRPr="00A677A1" w:rsidRDefault="00A677A1" w:rsidP="00A677A1">
      <w:pPr>
        <w:spacing w:after="0" w:line="240" w:lineRule="auto"/>
        <w:jc w:val="right"/>
        <w:outlineLvl w:val="0"/>
        <w:rPr>
          <w:rFonts w:ascii="Tahoma" w:eastAsia="Times New Roman" w:hAnsi="Tahoma" w:cs="Tahoma"/>
          <w:sz w:val="20"/>
          <w:szCs w:val="20"/>
        </w:rPr>
      </w:pPr>
      <w:r w:rsidRPr="00A677A1">
        <w:rPr>
          <w:rFonts w:ascii="Tahoma" w:eastAsia="Times New Roman" w:hAnsi="Tahoma" w:cs="Tahoma"/>
          <w:sz w:val="20"/>
          <w:szCs w:val="20"/>
        </w:rPr>
        <w:t>Приложение №1 к документации о закупке</w:t>
      </w:r>
    </w:p>
    <w:p w:rsidR="00A677A1" w:rsidRDefault="00A677A1" w:rsidP="00A677A1">
      <w:pPr>
        <w:spacing w:after="0" w:line="240" w:lineRule="auto"/>
        <w:jc w:val="center"/>
        <w:outlineLvl w:val="0"/>
        <w:rPr>
          <w:rFonts w:ascii="Tahoma" w:eastAsia="Times New Roman" w:hAnsi="Tahoma" w:cs="Tahoma"/>
          <w:b/>
          <w:sz w:val="20"/>
          <w:szCs w:val="20"/>
        </w:rPr>
      </w:pPr>
    </w:p>
    <w:p w:rsidR="00A677A1" w:rsidRPr="00EB7851" w:rsidRDefault="00A677A1" w:rsidP="00A677A1">
      <w:pPr>
        <w:spacing w:after="0" w:line="240" w:lineRule="auto"/>
        <w:jc w:val="center"/>
        <w:outlineLvl w:val="0"/>
        <w:rPr>
          <w:rFonts w:ascii="Tahoma" w:eastAsia="Times New Roman" w:hAnsi="Tahoma" w:cs="Tahoma"/>
          <w:b/>
          <w:sz w:val="20"/>
          <w:szCs w:val="20"/>
        </w:rPr>
      </w:pPr>
      <w:r w:rsidRPr="00EB7851">
        <w:rPr>
          <w:rFonts w:ascii="Tahoma" w:eastAsia="Times New Roman" w:hAnsi="Tahoma" w:cs="Tahoma"/>
          <w:b/>
          <w:sz w:val="20"/>
          <w:szCs w:val="20"/>
        </w:rPr>
        <w:t xml:space="preserve">Техническое задание </w:t>
      </w:r>
      <w:r w:rsidRPr="00EB7851">
        <w:rPr>
          <w:rFonts w:ascii="Tahoma" w:eastAsia="Times New Roman" w:hAnsi="Tahoma" w:cs="Tahoma"/>
          <w:b/>
          <w:sz w:val="20"/>
          <w:szCs w:val="20"/>
        </w:rPr>
        <w:br/>
        <w:t>на выполнение работ по монтажу оборудования видео</w:t>
      </w:r>
      <w:r w:rsidR="00004890" w:rsidRPr="00EB7851">
        <w:rPr>
          <w:rFonts w:ascii="Tahoma" w:eastAsia="Times New Roman" w:hAnsi="Tahoma" w:cs="Tahoma"/>
          <w:b/>
          <w:sz w:val="20"/>
          <w:szCs w:val="20"/>
        </w:rPr>
        <w:t>-конференц-</w:t>
      </w:r>
      <w:r w:rsidRPr="00EB7851">
        <w:rPr>
          <w:rFonts w:ascii="Tahoma" w:eastAsia="Times New Roman" w:hAnsi="Tahoma" w:cs="Tahoma"/>
          <w:b/>
          <w:sz w:val="20"/>
          <w:szCs w:val="20"/>
        </w:rPr>
        <w:t xml:space="preserve">связи </w:t>
      </w:r>
      <w:r w:rsidRPr="00EB7851">
        <w:rPr>
          <w:rFonts w:ascii="Tahoma" w:eastAsia="Times New Roman" w:hAnsi="Tahoma" w:cs="Tahoma"/>
          <w:b/>
          <w:sz w:val="20"/>
          <w:szCs w:val="20"/>
        </w:rPr>
        <w:br/>
        <w:t>для нужд Оренбургского филиала АО «ЭнергосбыТ Плюс»</w:t>
      </w:r>
    </w:p>
    <w:p w:rsidR="00A677A1" w:rsidRPr="00EB7851" w:rsidRDefault="00A677A1" w:rsidP="00A677A1">
      <w:pPr>
        <w:spacing w:after="0" w:line="240" w:lineRule="auto"/>
        <w:jc w:val="center"/>
        <w:outlineLvl w:val="0"/>
        <w:rPr>
          <w:rFonts w:ascii="Tahoma" w:eastAsia="Times New Roman" w:hAnsi="Tahoma" w:cs="Tahoma"/>
          <w:sz w:val="20"/>
          <w:szCs w:val="20"/>
        </w:rPr>
      </w:pPr>
    </w:p>
    <w:p w:rsidR="00004890" w:rsidRPr="00EB7851" w:rsidRDefault="00004890" w:rsidP="00F6246B">
      <w:pPr>
        <w:pStyle w:val="af4"/>
        <w:numPr>
          <w:ilvl w:val="0"/>
          <w:numId w:val="5"/>
        </w:numPr>
        <w:spacing w:after="0" w:line="240" w:lineRule="auto"/>
        <w:ind w:left="0" w:firstLine="0"/>
        <w:jc w:val="both"/>
        <w:outlineLvl w:val="0"/>
        <w:rPr>
          <w:rFonts w:ascii="Tahoma" w:eastAsia="Times New Roman" w:hAnsi="Tahoma" w:cs="Tahoma"/>
          <w:sz w:val="20"/>
          <w:szCs w:val="20"/>
        </w:rPr>
      </w:pPr>
      <w:r w:rsidRPr="00EB7851">
        <w:rPr>
          <w:rFonts w:ascii="Tahoma" w:eastAsia="Times New Roman" w:hAnsi="Tahoma" w:cs="Tahoma"/>
          <w:sz w:val="20"/>
          <w:szCs w:val="20"/>
        </w:rPr>
        <w:t>Объект закупки:</w:t>
      </w:r>
      <w:r w:rsidRPr="00EB7851">
        <w:rPr>
          <w:rFonts w:ascii="Tahoma" w:eastAsia="Times New Roman" w:hAnsi="Tahoma" w:cs="Tahoma"/>
          <w:bCs/>
          <w:sz w:val="20"/>
          <w:szCs w:val="20"/>
        </w:rPr>
        <w:t xml:space="preserve"> </w:t>
      </w:r>
      <w:r w:rsidRPr="00EB7851">
        <w:rPr>
          <w:rFonts w:ascii="Tahoma" w:eastAsia="Times New Roman" w:hAnsi="Tahoma" w:cs="Tahoma"/>
          <w:sz w:val="20"/>
          <w:szCs w:val="20"/>
        </w:rPr>
        <w:t>выполнение работ по монтажу оборудования видео-конференц-связи для нужд Оренбургского филиала АО «ЭнергосбыТ Плюс»</w:t>
      </w:r>
    </w:p>
    <w:p w:rsidR="00004890" w:rsidRPr="00EB7851" w:rsidRDefault="00004890" w:rsidP="00F6246B">
      <w:pPr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EB7851">
        <w:rPr>
          <w:rFonts w:ascii="Tahoma" w:eastAsia="Times New Roman" w:hAnsi="Tahoma" w:cs="Tahoma"/>
          <w:sz w:val="20"/>
          <w:szCs w:val="20"/>
        </w:rPr>
        <w:t xml:space="preserve">Место выполнение работ: </w:t>
      </w:r>
      <w:r w:rsidRPr="00EB7851">
        <w:rPr>
          <w:rFonts w:ascii="Tahoma" w:eastAsia="Times New Roman" w:hAnsi="Tahoma" w:cs="Tahoma"/>
          <w:bCs/>
          <w:sz w:val="20"/>
          <w:szCs w:val="20"/>
        </w:rPr>
        <w:t>г. Оренбург, ул. Аксакова 3а, каб. 314</w:t>
      </w:r>
    </w:p>
    <w:p w:rsidR="00004890" w:rsidRPr="00EB7851" w:rsidRDefault="00004890" w:rsidP="00F6246B">
      <w:pPr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EB7851">
        <w:rPr>
          <w:rFonts w:ascii="Tahoma" w:eastAsia="Times New Roman" w:hAnsi="Tahoma" w:cs="Tahoma"/>
          <w:color w:val="000000"/>
          <w:sz w:val="20"/>
          <w:szCs w:val="20"/>
        </w:rPr>
        <w:t xml:space="preserve">Сроки (периоды) выполнения работ: </w:t>
      </w:r>
    </w:p>
    <w:p w:rsidR="00004890" w:rsidRPr="00EB7851" w:rsidRDefault="00004890" w:rsidP="00D3150C">
      <w:pPr>
        <w:tabs>
          <w:tab w:val="left" w:pos="-142"/>
          <w:tab w:val="left" w:pos="0"/>
        </w:tabs>
        <w:spacing w:after="0" w:line="240" w:lineRule="auto"/>
        <w:ind w:firstLine="709"/>
        <w:contextualSpacing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EB7851">
        <w:rPr>
          <w:rFonts w:ascii="Tahoma" w:eastAsia="Times New Roman" w:hAnsi="Tahoma" w:cs="Tahoma"/>
          <w:color w:val="000000"/>
          <w:sz w:val="20"/>
          <w:szCs w:val="20"/>
        </w:rPr>
        <w:t>Начало Работ: с момента заключения Договора.</w:t>
      </w:r>
    </w:p>
    <w:p w:rsidR="00004890" w:rsidRPr="00EB7851" w:rsidRDefault="00004890" w:rsidP="00D3150C">
      <w:pPr>
        <w:tabs>
          <w:tab w:val="left" w:pos="-142"/>
          <w:tab w:val="left" w:pos="0"/>
        </w:tabs>
        <w:spacing w:after="0" w:line="240" w:lineRule="auto"/>
        <w:ind w:firstLine="709"/>
        <w:contextualSpacing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EB7851">
        <w:rPr>
          <w:rFonts w:ascii="Tahoma" w:eastAsia="Times New Roman" w:hAnsi="Tahoma" w:cs="Tahoma"/>
          <w:color w:val="000000"/>
          <w:sz w:val="20"/>
          <w:szCs w:val="20"/>
        </w:rPr>
        <w:t>Окончание Работ: не позднее 31.12.2023 г.</w:t>
      </w:r>
    </w:p>
    <w:p w:rsidR="00A677A1" w:rsidRPr="00EB7851" w:rsidRDefault="00A677A1" w:rsidP="00004890">
      <w:pPr>
        <w:tabs>
          <w:tab w:val="left" w:pos="6096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</w:p>
    <w:p w:rsidR="00A677A1" w:rsidRPr="00EB7851" w:rsidRDefault="00A677A1" w:rsidP="00D3150C">
      <w:pPr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EB7851">
        <w:rPr>
          <w:rFonts w:ascii="Tahoma" w:eastAsia="Times New Roman" w:hAnsi="Tahoma" w:cs="Tahoma"/>
          <w:sz w:val="20"/>
          <w:szCs w:val="20"/>
        </w:rPr>
        <w:t>Общие требования к выполнению работ:</w:t>
      </w:r>
    </w:p>
    <w:p w:rsidR="00004890" w:rsidRPr="00EB7851" w:rsidRDefault="00004890" w:rsidP="00004890">
      <w:pPr>
        <w:pStyle w:val="af4"/>
        <w:tabs>
          <w:tab w:val="left" w:pos="6096"/>
        </w:tabs>
        <w:spacing w:after="0" w:line="240" w:lineRule="auto"/>
        <w:ind w:left="1069"/>
        <w:jc w:val="both"/>
        <w:rPr>
          <w:rFonts w:ascii="Tahoma" w:eastAsia="Times New Roman" w:hAnsi="Tahoma" w:cs="Tahoma"/>
          <w:bCs/>
          <w:sz w:val="20"/>
          <w:szCs w:val="20"/>
        </w:rPr>
      </w:pPr>
    </w:p>
    <w:p w:rsidR="00004890" w:rsidRPr="00EB7851" w:rsidRDefault="00EB7851" w:rsidP="00C25C35">
      <w:pPr>
        <w:tabs>
          <w:tab w:val="left" w:pos="6096"/>
        </w:tabs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</w:rPr>
      </w:pPr>
      <w:r>
        <w:rPr>
          <w:rFonts w:ascii="Tahoma" w:eastAsia="Times New Roman" w:hAnsi="Tahoma" w:cs="Tahoma"/>
          <w:bCs/>
          <w:sz w:val="20"/>
          <w:szCs w:val="20"/>
        </w:rPr>
        <w:t>4.1 Требование к Оборудованию:</w:t>
      </w:r>
    </w:p>
    <w:p w:rsidR="00EB7851" w:rsidRPr="00EB7851" w:rsidRDefault="00EB7851" w:rsidP="00A56927">
      <w:pPr>
        <w:pStyle w:val="af4"/>
        <w:numPr>
          <w:ilvl w:val="2"/>
          <w:numId w:val="5"/>
        </w:numPr>
        <w:spacing w:line="240" w:lineRule="auto"/>
        <w:ind w:left="851" w:hanging="709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Поставка оборудования </w:t>
      </w:r>
      <w:r w:rsidRPr="00EB7851">
        <w:rPr>
          <w:rFonts w:ascii="Tahoma" w:eastAsia="Times New Roman" w:hAnsi="Tahoma" w:cs="Tahoma"/>
          <w:sz w:val="20"/>
          <w:szCs w:val="20"/>
        </w:rPr>
        <w:t xml:space="preserve">видео-конференц-связи (далее </w:t>
      </w:r>
      <w:r>
        <w:rPr>
          <w:rFonts w:ascii="Tahoma" w:eastAsia="Times New Roman" w:hAnsi="Tahoma" w:cs="Tahoma"/>
          <w:sz w:val="20"/>
          <w:szCs w:val="20"/>
        </w:rPr>
        <w:t>–</w:t>
      </w:r>
      <w:r w:rsidRPr="00EB7851">
        <w:rPr>
          <w:rFonts w:ascii="Tahoma" w:eastAsia="Times New Roman" w:hAnsi="Tahoma" w:cs="Tahoma"/>
          <w:sz w:val="20"/>
          <w:szCs w:val="20"/>
        </w:rPr>
        <w:t xml:space="preserve"> </w:t>
      </w:r>
      <w:r>
        <w:rPr>
          <w:rFonts w:ascii="Tahoma" w:eastAsia="Times New Roman" w:hAnsi="Tahoma" w:cs="Tahoma"/>
          <w:sz w:val="20"/>
          <w:szCs w:val="20"/>
        </w:rPr>
        <w:t xml:space="preserve">оборудование, </w:t>
      </w:r>
      <w:r w:rsidRPr="00EB7851">
        <w:rPr>
          <w:rFonts w:ascii="Tahoma" w:eastAsia="Times New Roman" w:hAnsi="Tahoma" w:cs="Tahoma"/>
          <w:bCs/>
          <w:sz w:val="20"/>
          <w:szCs w:val="20"/>
        </w:rPr>
        <w:t>ВКС)</w:t>
      </w:r>
      <w:r>
        <w:rPr>
          <w:rFonts w:ascii="Tahoma" w:eastAsia="Times New Roman" w:hAnsi="Tahoma" w:cs="Tahoma"/>
          <w:bCs/>
          <w:sz w:val="20"/>
          <w:szCs w:val="20"/>
        </w:rPr>
        <w:t xml:space="preserve"> </w:t>
      </w:r>
      <w:r>
        <w:rPr>
          <w:rFonts w:ascii="Tahoma" w:hAnsi="Tahoma" w:cs="Tahoma"/>
          <w:color w:val="000000"/>
          <w:sz w:val="20"/>
          <w:szCs w:val="20"/>
        </w:rPr>
        <w:t>за счет Подрядчика</w:t>
      </w:r>
    </w:p>
    <w:p w:rsidR="00C25C35" w:rsidRPr="00EB7851" w:rsidRDefault="00C25C35" w:rsidP="00A56927">
      <w:pPr>
        <w:pStyle w:val="af4"/>
        <w:numPr>
          <w:ilvl w:val="2"/>
          <w:numId w:val="5"/>
        </w:numPr>
        <w:spacing w:line="240" w:lineRule="auto"/>
        <w:ind w:left="851" w:hanging="709"/>
        <w:jc w:val="both"/>
        <w:rPr>
          <w:rFonts w:ascii="Tahoma" w:hAnsi="Tahoma" w:cs="Tahoma"/>
          <w:color w:val="000000"/>
          <w:sz w:val="20"/>
          <w:szCs w:val="20"/>
        </w:rPr>
      </w:pPr>
      <w:r w:rsidRPr="00EB7851">
        <w:rPr>
          <w:rFonts w:ascii="Tahoma" w:hAnsi="Tahoma" w:cs="Tahoma"/>
          <w:sz w:val="20"/>
          <w:szCs w:val="20"/>
        </w:rPr>
        <w:t>Оборудование должно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</w:t>
      </w:r>
      <w:r w:rsidRPr="00EB7851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EB7851">
        <w:rPr>
          <w:rFonts w:ascii="Tahoma" w:hAnsi="Tahoma" w:cs="Tahoma"/>
          <w:sz w:val="20"/>
          <w:szCs w:val="20"/>
        </w:rPr>
        <w:t>Детали, комплектующие и расходные материалы, поставляемые в комплекте с оборудованием должны быть оригинальными, новыми (не восстановленными, не отремонтированными), не иметь дефектов, связанных с конструкцией, материалами или функционированием в процессе эксплуатации.</w:t>
      </w:r>
    </w:p>
    <w:p w:rsidR="00C25C35" w:rsidRPr="00EB7851" w:rsidRDefault="00C25C35" w:rsidP="00A56927">
      <w:pPr>
        <w:pStyle w:val="af4"/>
        <w:numPr>
          <w:ilvl w:val="2"/>
          <w:numId w:val="5"/>
        </w:numPr>
        <w:spacing w:line="240" w:lineRule="auto"/>
        <w:ind w:left="851" w:hanging="709"/>
        <w:jc w:val="both"/>
        <w:rPr>
          <w:rFonts w:ascii="Tahoma" w:hAnsi="Tahoma" w:cs="Tahoma"/>
          <w:color w:val="000000"/>
          <w:sz w:val="20"/>
          <w:szCs w:val="20"/>
        </w:rPr>
      </w:pPr>
      <w:r w:rsidRPr="00EB7851">
        <w:rPr>
          <w:rFonts w:ascii="Tahoma" w:eastAsia="Times New Roman" w:hAnsi="Tahoma" w:cs="Tahoma"/>
          <w:bCs/>
          <w:sz w:val="20"/>
          <w:szCs w:val="20"/>
        </w:rPr>
        <w:t>Устанавливаемое оборудование должно соответствовать Спецификации согласно Приложению 1 к Техническому заданию</w:t>
      </w:r>
    </w:p>
    <w:p w:rsidR="00C25C35" w:rsidRPr="00EB7851" w:rsidRDefault="00C25C35" w:rsidP="00A56927">
      <w:pPr>
        <w:pStyle w:val="af4"/>
        <w:numPr>
          <w:ilvl w:val="2"/>
          <w:numId w:val="5"/>
        </w:numPr>
        <w:spacing w:line="240" w:lineRule="auto"/>
        <w:ind w:left="851" w:hanging="709"/>
        <w:jc w:val="both"/>
        <w:rPr>
          <w:rFonts w:ascii="Tahoma" w:hAnsi="Tahoma" w:cs="Tahoma"/>
          <w:color w:val="000000"/>
          <w:sz w:val="20"/>
          <w:szCs w:val="20"/>
        </w:rPr>
      </w:pPr>
      <w:r w:rsidRPr="00EB7851">
        <w:rPr>
          <w:rFonts w:ascii="Tahoma" w:eastAsia="Times New Roman" w:hAnsi="Tahoma" w:cs="Tahoma"/>
          <w:bCs/>
          <w:sz w:val="20"/>
          <w:szCs w:val="20"/>
        </w:rPr>
        <w:t>Допускается установка иного оборудования Заказчика по согласованию сторон, в сроки, не превышающие, установленных в п.3 Технического задания.</w:t>
      </w:r>
    </w:p>
    <w:p w:rsidR="00EB7851" w:rsidRPr="00EB7851" w:rsidRDefault="00A677A1" w:rsidP="00EB7851">
      <w:pPr>
        <w:pStyle w:val="af4"/>
        <w:numPr>
          <w:ilvl w:val="2"/>
          <w:numId w:val="5"/>
        </w:numPr>
        <w:spacing w:line="240" w:lineRule="auto"/>
        <w:ind w:left="851" w:hanging="709"/>
        <w:jc w:val="both"/>
        <w:rPr>
          <w:rFonts w:ascii="Tahoma" w:hAnsi="Tahoma" w:cs="Tahoma"/>
          <w:color w:val="000000"/>
          <w:sz w:val="20"/>
          <w:szCs w:val="20"/>
        </w:rPr>
      </w:pPr>
      <w:r w:rsidRPr="00EB7851">
        <w:rPr>
          <w:rFonts w:ascii="Tahoma" w:hAnsi="Tahoma" w:cs="Tahoma"/>
          <w:sz w:val="20"/>
          <w:szCs w:val="20"/>
        </w:rPr>
        <w:t>Требования к монтажу оборудования</w:t>
      </w:r>
      <w:r w:rsidR="00EB7851" w:rsidRPr="00EB7851">
        <w:rPr>
          <w:rFonts w:ascii="Tahoma" w:hAnsi="Tahoma" w:cs="Tahoma"/>
          <w:sz w:val="20"/>
          <w:szCs w:val="20"/>
        </w:rPr>
        <w:t>:</w:t>
      </w:r>
    </w:p>
    <w:p w:rsidR="00EB7851" w:rsidRDefault="00EB7851" w:rsidP="00EB7851">
      <w:pPr>
        <w:pStyle w:val="af4"/>
        <w:numPr>
          <w:ilvl w:val="3"/>
          <w:numId w:val="5"/>
        </w:numPr>
        <w:tabs>
          <w:tab w:val="left" w:pos="1276"/>
        </w:tabs>
        <w:spacing w:after="0" w:line="240" w:lineRule="auto"/>
        <w:ind w:left="0" w:firstLine="426"/>
        <w:jc w:val="both"/>
        <w:rPr>
          <w:rFonts w:ascii="Tahoma" w:eastAsia="Times New Roman" w:hAnsi="Tahoma" w:cs="Tahoma"/>
          <w:sz w:val="20"/>
          <w:szCs w:val="20"/>
        </w:rPr>
      </w:pPr>
      <w:r w:rsidRPr="00EB7851">
        <w:rPr>
          <w:rFonts w:ascii="Tahoma" w:eastAsia="Times New Roman" w:hAnsi="Tahoma" w:cs="Tahoma"/>
          <w:bCs/>
          <w:sz w:val="20"/>
          <w:szCs w:val="20"/>
        </w:rPr>
        <w:t>Перечень, вид и объем выполняемых работ представлены в Приложении 2 к Техническому заданию</w:t>
      </w:r>
    </w:p>
    <w:p w:rsidR="00934160" w:rsidRPr="00EB7851" w:rsidRDefault="00934160" w:rsidP="00EB7851">
      <w:pPr>
        <w:pStyle w:val="af4"/>
        <w:numPr>
          <w:ilvl w:val="3"/>
          <w:numId w:val="5"/>
        </w:numPr>
        <w:tabs>
          <w:tab w:val="left" w:pos="1276"/>
        </w:tabs>
        <w:spacing w:after="0" w:line="240" w:lineRule="auto"/>
        <w:ind w:left="0" w:firstLine="426"/>
        <w:jc w:val="both"/>
        <w:rPr>
          <w:rFonts w:ascii="Tahoma" w:eastAsia="Times New Roman" w:hAnsi="Tahoma" w:cs="Tahoma"/>
          <w:sz w:val="20"/>
          <w:szCs w:val="20"/>
        </w:rPr>
      </w:pPr>
      <w:r w:rsidRPr="00EB7851">
        <w:rPr>
          <w:rFonts w:ascii="Tahoma" w:eastAsia="Times New Roman" w:hAnsi="Tahoma" w:cs="Tahoma"/>
          <w:sz w:val="20"/>
          <w:szCs w:val="20"/>
        </w:rPr>
        <w:t xml:space="preserve">Работы по монтажу необходимо выполнить в соответствии с Планом расположения оборудования ВКС (Приложение 3 </w:t>
      </w:r>
      <w:r w:rsidRPr="00EB7851">
        <w:rPr>
          <w:rFonts w:ascii="Tahoma" w:eastAsia="Times New Roman" w:hAnsi="Tahoma" w:cs="Tahoma"/>
          <w:bCs/>
          <w:sz w:val="20"/>
          <w:szCs w:val="20"/>
        </w:rPr>
        <w:t>к Техническому заданию)</w:t>
      </w:r>
      <w:r w:rsidRPr="00EB7851">
        <w:rPr>
          <w:rFonts w:ascii="Tahoma" w:eastAsia="Times New Roman" w:hAnsi="Tahoma" w:cs="Tahoma"/>
          <w:sz w:val="20"/>
          <w:szCs w:val="20"/>
        </w:rPr>
        <w:t xml:space="preserve">. </w:t>
      </w:r>
    </w:p>
    <w:p w:rsidR="003D24AD" w:rsidRPr="00EB7851" w:rsidRDefault="00A677A1" w:rsidP="00EB7851">
      <w:pPr>
        <w:pStyle w:val="af4"/>
        <w:numPr>
          <w:ilvl w:val="3"/>
          <w:numId w:val="5"/>
        </w:numPr>
        <w:tabs>
          <w:tab w:val="left" w:pos="1276"/>
        </w:tabs>
        <w:spacing w:after="0" w:line="240" w:lineRule="auto"/>
        <w:ind w:left="0" w:firstLine="426"/>
        <w:jc w:val="both"/>
        <w:rPr>
          <w:rFonts w:ascii="Tahoma" w:eastAsia="Times New Roman" w:hAnsi="Tahoma" w:cs="Tahoma"/>
          <w:sz w:val="20"/>
          <w:szCs w:val="20"/>
        </w:rPr>
      </w:pPr>
      <w:r w:rsidRPr="00EB7851">
        <w:rPr>
          <w:rFonts w:ascii="Tahoma" w:eastAsia="Times New Roman" w:hAnsi="Tahoma" w:cs="Tahoma"/>
          <w:bCs/>
          <w:sz w:val="20"/>
          <w:szCs w:val="20"/>
        </w:rPr>
        <w:t xml:space="preserve">Монтаж оборудования </w:t>
      </w:r>
      <w:r w:rsidR="00A56927" w:rsidRPr="00EB7851">
        <w:rPr>
          <w:rFonts w:ascii="Tahoma" w:eastAsia="Times New Roman" w:hAnsi="Tahoma" w:cs="Tahoma"/>
          <w:bCs/>
          <w:sz w:val="20"/>
          <w:szCs w:val="20"/>
        </w:rPr>
        <w:t>осуществить</w:t>
      </w:r>
      <w:r w:rsidRPr="00EB7851">
        <w:rPr>
          <w:rFonts w:ascii="Tahoma" w:eastAsia="Times New Roman" w:hAnsi="Tahoma" w:cs="Tahoma"/>
          <w:bCs/>
          <w:sz w:val="20"/>
          <w:szCs w:val="20"/>
        </w:rPr>
        <w:t xml:space="preserve"> на выкатную стойку.</w:t>
      </w:r>
    </w:p>
    <w:p w:rsidR="00A677A1" w:rsidRPr="00EB7851" w:rsidRDefault="00A677A1" w:rsidP="00EB7851">
      <w:pPr>
        <w:pStyle w:val="af4"/>
        <w:numPr>
          <w:ilvl w:val="3"/>
          <w:numId w:val="5"/>
        </w:numPr>
        <w:tabs>
          <w:tab w:val="left" w:pos="1276"/>
        </w:tabs>
        <w:spacing w:after="0" w:line="240" w:lineRule="auto"/>
        <w:ind w:left="0" w:firstLine="426"/>
        <w:jc w:val="both"/>
        <w:rPr>
          <w:rFonts w:ascii="Tahoma" w:eastAsia="Times New Roman" w:hAnsi="Tahoma" w:cs="Tahoma"/>
          <w:sz w:val="20"/>
          <w:szCs w:val="20"/>
        </w:rPr>
      </w:pPr>
      <w:r w:rsidRPr="00EB7851">
        <w:rPr>
          <w:rFonts w:ascii="Tahoma" w:eastAsia="Times New Roman" w:hAnsi="Tahoma" w:cs="Tahoma"/>
          <w:bCs/>
          <w:sz w:val="20"/>
          <w:szCs w:val="20"/>
        </w:rPr>
        <w:t>Микрофоны должны иметь возможность свободного перемещения в пределах не менее 5м.</w:t>
      </w:r>
    </w:p>
    <w:p w:rsidR="00A677A1" w:rsidRPr="00EB7851" w:rsidRDefault="00A677A1" w:rsidP="00EB7851">
      <w:pPr>
        <w:pStyle w:val="af4"/>
        <w:numPr>
          <w:ilvl w:val="3"/>
          <w:numId w:val="5"/>
        </w:numPr>
        <w:tabs>
          <w:tab w:val="left" w:pos="1276"/>
        </w:tabs>
        <w:spacing w:after="0" w:line="240" w:lineRule="auto"/>
        <w:ind w:left="0" w:firstLine="426"/>
        <w:jc w:val="both"/>
        <w:rPr>
          <w:rFonts w:ascii="Tahoma" w:eastAsia="Times New Roman" w:hAnsi="Tahoma" w:cs="Tahoma"/>
          <w:sz w:val="20"/>
          <w:szCs w:val="20"/>
        </w:rPr>
      </w:pPr>
      <w:r w:rsidRPr="00EB7851">
        <w:rPr>
          <w:rFonts w:ascii="Tahoma" w:eastAsia="Times New Roman" w:hAnsi="Tahoma" w:cs="Tahoma"/>
          <w:bCs/>
          <w:sz w:val="20"/>
          <w:szCs w:val="20"/>
        </w:rPr>
        <w:t>По окончанию монтажа, оборудование должно быть испытано и готово к эксплуатации.</w:t>
      </w:r>
    </w:p>
    <w:p w:rsidR="00934160" w:rsidRPr="00EB7851" w:rsidRDefault="00A677A1" w:rsidP="00EB7851">
      <w:pPr>
        <w:pStyle w:val="af4"/>
        <w:numPr>
          <w:ilvl w:val="3"/>
          <w:numId w:val="5"/>
        </w:numPr>
        <w:tabs>
          <w:tab w:val="left" w:pos="1276"/>
        </w:tabs>
        <w:spacing w:after="0" w:line="240" w:lineRule="auto"/>
        <w:ind w:left="0" w:firstLine="426"/>
        <w:jc w:val="both"/>
        <w:rPr>
          <w:rFonts w:ascii="Tahoma" w:eastAsia="Times New Roman" w:hAnsi="Tahoma" w:cs="Tahoma"/>
          <w:sz w:val="20"/>
          <w:szCs w:val="20"/>
        </w:rPr>
      </w:pPr>
      <w:r w:rsidRPr="00EB7851">
        <w:rPr>
          <w:rFonts w:ascii="Tahoma" w:eastAsia="Times New Roman" w:hAnsi="Tahoma" w:cs="Tahoma"/>
          <w:sz w:val="20"/>
          <w:szCs w:val="20"/>
        </w:rPr>
        <w:t xml:space="preserve">Все необходимые для проведения монтажных работ расходные материалы, силовые кабели и разъемы к ним, элементы крепежа используются из комплекта поставляемого оборудования, прочие материалы </w:t>
      </w:r>
      <w:r w:rsidR="00934160" w:rsidRPr="00EB7851">
        <w:rPr>
          <w:rFonts w:ascii="Tahoma" w:eastAsia="Times New Roman" w:hAnsi="Tahoma" w:cs="Tahoma"/>
          <w:sz w:val="20"/>
          <w:szCs w:val="20"/>
        </w:rPr>
        <w:t>за счет</w:t>
      </w:r>
      <w:r w:rsidRPr="00EB7851">
        <w:rPr>
          <w:rFonts w:ascii="Tahoma" w:eastAsia="Times New Roman" w:hAnsi="Tahoma" w:cs="Tahoma"/>
          <w:sz w:val="20"/>
          <w:szCs w:val="20"/>
        </w:rPr>
        <w:t xml:space="preserve"> </w:t>
      </w:r>
      <w:r w:rsidR="003D24AD" w:rsidRPr="00EB7851">
        <w:rPr>
          <w:rFonts w:ascii="Tahoma" w:eastAsia="Times New Roman" w:hAnsi="Tahoma" w:cs="Tahoma"/>
          <w:sz w:val="20"/>
          <w:szCs w:val="20"/>
        </w:rPr>
        <w:t>Подрядчик</w:t>
      </w:r>
      <w:r w:rsidR="00934160" w:rsidRPr="00EB7851">
        <w:rPr>
          <w:rFonts w:ascii="Tahoma" w:eastAsia="Times New Roman" w:hAnsi="Tahoma" w:cs="Tahoma"/>
          <w:sz w:val="20"/>
          <w:szCs w:val="20"/>
        </w:rPr>
        <w:t>а</w:t>
      </w:r>
      <w:r w:rsidRPr="00EB7851">
        <w:rPr>
          <w:rFonts w:ascii="Tahoma" w:eastAsia="Times New Roman" w:hAnsi="Tahoma" w:cs="Tahoma"/>
          <w:sz w:val="20"/>
          <w:szCs w:val="20"/>
        </w:rPr>
        <w:t>.</w:t>
      </w:r>
    </w:p>
    <w:p w:rsidR="00A56927" w:rsidRPr="00EB7851" w:rsidRDefault="00A677A1" w:rsidP="00EB7851">
      <w:pPr>
        <w:pStyle w:val="af4"/>
        <w:numPr>
          <w:ilvl w:val="3"/>
          <w:numId w:val="5"/>
        </w:numPr>
        <w:tabs>
          <w:tab w:val="left" w:pos="1276"/>
        </w:tabs>
        <w:spacing w:after="0" w:line="240" w:lineRule="auto"/>
        <w:ind w:left="0" w:firstLine="426"/>
        <w:jc w:val="both"/>
        <w:rPr>
          <w:rFonts w:ascii="Tahoma" w:eastAsia="Times New Roman" w:hAnsi="Tahoma" w:cs="Tahoma"/>
          <w:sz w:val="20"/>
          <w:szCs w:val="20"/>
        </w:rPr>
      </w:pPr>
      <w:r w:rsidRPr="00EB7851">
        <w:rPr>
          <w:rFonts w:ascii="Tahoma" w:eastAsia="Times New Roman" w:hAnsi="Tahoma" w:cs="Tahoma"/>
          <w:sz w:val="20"/>
          <w:szCs w:val="20"/>
        </w:rPr>
        <w:t xml:space="preserve">При монтаже оборудования сохранить исходное состояние помещения, по возможности выполняя скрытую проводку кабелей. </w:t>
      </w:r>
      <w:r w:rsidR="00A56927" w:rsidRPr="00EB7851">
        <w:rPr>
          <w:rFonts w:ascii="Tahoma" w:eastAsia="Times New Roman" w:hAnsi="Tahoma" w:cs="Tahoma"/>
          <w:sz w:val="20"/>
          <w:szCs w:val="20"/>
        </w:rPr>
        <w:t xml:space="preserve">Обеспечить </w:t>
      </w:r>
      <w:r w:rsidRPr="00EB7851">
        <w:rPr>
          <w:rFonts w:ascii="Tahoma" w:eastAsia="Times New Roman" w:hAnsi="Tahoma" w:cs="Tahoma"/>
          <w:sz w:val="20"/>
          <w:szCs w:val="20"/>
        </w:rPr>
        <w:t>защиту полов, стен, потолков и других поверхностей в помещении от повре</w:t>
      </w:r>
      <w:r w:rsidR="00A56927" w:rsidRPr="00EB7851">
        <w:rPr>
          <w:rFonts w:ascii="Tahoma" w:eastAsia="Times New Roman" w:hAnsi="Tahoma" w:cs="Tahoma"/>
          <w:sz w:val="20"/>
          <w:szCs w:val="20"/>
        </w:rPr>
        <w:t>ждений во время монтажных работ.</w:t>
      </w:r>
      <w:r w:rsidRPr="00EB7851">
        <w:rPr>
          <w:rFonts w:ascii="Tahoma" w:eastAsia="Times New Roman" w:hAnsi="Tahoma" w:cs="Tahoma"/>
          <w:sz w:val="20"/>
          <w:szCs w:val="20"/>
        </w:rPr>
        <w:t xml:space="preserve"> </w:t>
      </w:r>
      <w:r w:rsidR="00A56927" w:rsidRPr="00EB7851">
        <w:rPr>
          <w:rFonts w:ascii="Tahoma" w:eastAsia="Times New Roman" w:hAnsi="Tahoma" w:cs="Tahoma"/>
          <w:sz w:val="20"/>
          <w:szCs w:val="20"/>
        </w:rPr>
        <w:t>П</w:t>
      </w:r>
      <w:r w:rsidRPr="00EB7851">
        <w:rPr>
          <w:rFonts w:ascii="Tahoma" w:eastAsia="Times New Roman" w:hAnsi="Tahoma" w:cs="Tahoma"/>
          <w:sz w:val="20"/>
          <w:szCs w:val="20"/>
        </w:rPr>
        <w:t>осле завершения работ</w:t>
      </w:r>
      <w:r w:rsidR="00A56927" w:rsidRPr="00EB7851">
        <w:rPr>
          <w:rFonts w:ascii="Tahoma" w:eastAsia="Times New Roman" w:hAnsi="Tahoma" w:cs="Tahoma"/>
          <w:sz w:val="20"/>
          <w:szCs w:val="20"/>
        </w:rPr>
        <w:t xml:space="preserve"> провести уборку и удаление строительного мусора</w:t>
      </w:r>
      <w:r w:rsidRPr="00EB7851">
        <w:rPr>
          <w:rFonts w:ascii="Tahoma" w:eastAsia="Times New Roman" w:hAnsi="Tahoma" w:cs="Tahoma"/>
          <w:sz w:val="20"/>
          <w:szCs w:val="20"/>
        </w:rPr>
        <w:t>, и обеспечить правильную установку и крепление оборудования, с учетом веса и габаритов, чтобы из</w:t>
      </w:r>
      <w:r w:rsidR="00934160" w:rsidRPr="00EB7851">
        <w:rPr>
          <w:rFonts w:ascii="Tahoma" w:eastAsia="Times New Roman" w:hAnsi="Tahoma" w:cs="Tahoma"/>
          <w:sz w:val="20"/>
          <w:szCs w:val="20"/>
        </w:rPr>
        <w:t>бежать повреждения пола и стен.</w:t>
      </w:r>
    </w:p>
    <w:p w:rsidR="00A677A1" w:rsidRPr="00EB7851" w:rsidRDefault="00A677A1" w:rsidP="00EB7851">
      <w:pPr>
        <w:pStyle w:val="af4"/>
        <w:numPr>
          <w:ilvl w:val="3"/>
          <w:numId w:val="5"/>
        </w:numPr>
        <w:tabs>
          <w:tab w:val="left" w:pos="1276"/>
        </w:tabs>
        <w:spacing w:after="0" w:line="240" w:lineRule="auto"/>
        <w:ind w:left="0" w:firstLine="426"/>
        <w:jc w:val="both"/>
        <w:rPr>
          <w:rFonts w:ascii="Tahoma" w:eastAsia="Times New Roman" w:hAnsi="Tahoma" w:cs="Tahoma"/>
          <w:sz w:val="20"/>
          <w:szCs w:val="20"/>
        </w:rPr>
      </w:pPr>
      <w:r w:rsidRPr="00EB7851">
        <w:rPr>
          <w:rFonts w:ascii="Tahoma" w:eastAsia="Times New Roman" w:hAnsi="Tahoma" w:cs="Tahoma"/>
          <w:sz w:val="20"/>
          <w:szCs w:val="20"/>
        </w:rPr>
        <w:t>При монтаже оборудования руководствоваться следующими нормативно-правовыми актами:</w:t>
      </w:r>
    </w:p>
    <w:p w:rsidR="00A677A1" w:rsidRPr="00EB7851" w:rsidRDefault="00A677A1" w:rsidP="00EB7851">
      <w:pPr>
        <w:spacing w:after="0" w:line="240" w:lineRule="auto"/>
        <w:ind w:firstLine="426"/>
        <w:jc w:val="both"/>
        <w:rPr>
          <w:rFonts w:ascii="Tahoma" w:hAnsi="Tahoma" w:cs="Tahoma"/>
          <w:sz w:val="20"/>
          <w:szCs w:val="20"/>
        </w:rPr>
      </w:pPr>
      <w:r w:rsidRPr="00EB7851">
        <w:rPr>
          <w:rFonts w:ascii="Tahoma" w:hAnsi="Tahoma" w:cs="Tahoma"/>
          <w:sz w:val="20"/>
          <w:szCs w:val="20"/>
        </w:rPr>
        <w:t xml:space="preserve">- ГОСТ 12.2.026-2015 "Охрана труда. Производственная санитария и гигиена. Требования к микроклимату рабочих помещений"; </w:t>
      </w:r>
    </w:p>
    <w:p w:rsidR="00A677A1" w:rsidRPr="00EB7851" w:rsidRDefault="00A677A1" w:rsidP="00EB7851">
      <w:pPr>
        <w:spacing w:after="0" w:line="240" w:lineRule="auto"/>
        <w:ind w:firstLine="426"/>
        <w:jc w:val="both"/>
        <w:rPr>
          <w:rFonts w:ascii="Tahoma" w:hAnsi="Tahoma" w:cs="Tahoma"/>
          <w:sz w:val="20"/>
          <w:szCs w:val="20"/>
        </w:rPr>
      </w:pPr>
      <w:r w:rsidRPr="00EB7851">
        <w:rPr>
          <w:rFonts w:ascii="Tahoma" w:hAnsi="Tahoma" w:cs="Tahoma"/>
          <w:sz w:val="20"/>
          <w:szCs w:val="20"/>
        </w:rPr>
        <w:t>-  Приказ Минэнерго России от 07.05.2021 № 307 "Об утверждении Правил безопасной эксплуатации электроустановок";</w:t>
      </w:r>
    </w:p>
    <w:p w:rsidR="00A677A1" w:rsidRPr="00EB7851" w:rsidRDefault="00A677A1" w:rsidP="00EB7851">
      <w:pPr>
        <w:spacing w:after="0" w:line="240" w:lineRule="auto"/>
        <w:ind w:firstLine="426"/>
        <w:jc w:val="both"/>
        <w:rPr>
          <w:rFonts w:ascii="Tahoma" w:hAnsi="Tahoma" w:cs="Tahoma"/>
          <w:sz w:val="20"/>
          <w:szCs w:val="20"/>
        </w:rPr>
      </w:pPr>
      <w:r w:rsidRPr="00EB7851">
        <w:rPr>
          <w:rFonts w:ascii="Tahoma" w:hAnsi="Tahoma" w:cs="Tahoma"/>
          <w:sz w:val="20"/>
          <w:szCs w:val="20"/>
        </w:rPr>
        <w:t>- Приказ Росстандарта от 29.12.2015 № 703 "Об утверждении Федеральных норм и правил в области промышленной безопасности "Правила безопасности при эксплуатации электроустановок";</w:t>
      </w:r>
    </w:p>
    <w:p w:rsidR="00A677A1" w:rsidRPr="00EB7851" w:rsidRDefault="00A677A1" w:rsidP="00EB7851">
      <w:pPr>
        <w:spacing w:after="0" w:line="240" w:lineRule="auto"/>
        <w:ind w:firstLine="426"/>
        <w:jc w:val="both"/>
        <w:rPr>
          <w:rFonts w:ascii="Tahoma" w:hAnsi="Tahoma" w:cs="Tahoma"/>
          <w:sz w:val="20"/>
          <w:szCs w:val="20"/>
        </w:rPr>
      </w:pPr>
      <w:r w:rsidRPr="00EB7851">
        <w:rPr>
          <w:rFonts w:ascii="Tahoma" w:hAnsi="Tahoma" w:cs="Tahoma"/>
          <w:sz w:val="20"/>
          <w:szCs w:val="20"/>
        </w:rPr>
        <w:t>- Методические указания по проектированию и монтажу локальных вычислительных сетей;</w:t>
      </w:r>
    </w:p>
    <w:p w:rsidR="00A677A1" w:rsidRPr="00EB7851" w:rsidRDefault="00A677A1" w:rsidP="00EB7851">
      <w:pPr>
        <w:spacing w:after="0" w:line="240" w:lineRule="auto"/>
        <w:ind w:firstLine="426"/>
        <w:jc w:val="both"/>
        <w:rPr>
          <w:rFonts w:ascii="Tahoma" w:hAnsi="Tahoma" w:cs="Tahoma"/>
          <w:sz w:val="20"/>
          <w:szCs w:val="20"/>
        </w:rPr>
      </w:pPr>
      <w:r w:rsidRPr="00EB7851">
        <w:rPr>
          <w:rFonts w:ascii="Tahoma" w:hAnsi="Tahoma" w:cs="Tahoma"/>
          <w:sz w:val="20"/>
          <w:szCs w:val="20"/>
        </w:rPr>
        <w:t>- Инструкции и руководства по эксплуатации оборудования;</w:t>
      </w:r>
    </w:p>
    <w:p w:rsidR="00A677A1" w:rsidRPr="00EB7851" w:rsidRDefault="00A677A1" w:rsidP="00EB7851">
      <w:pPr>
        <w:spacing w:after="0" w:line="240" w:lineRule="auto"/>
        <w:ind w:firstLine="426"/>
        <w:jc w:val="both"/>
        <w:rPr>
          <w:rFonts w:ascii="Tahoma" w:hAnsi="Tahoma" w:cs="Tahoma"/>
          <w:sz w:val="20"/>
          <w:szCs w:val="20"/>
        </w:rPr>
      </w:pPr>
      <w:r w:rsidRPr="00EB7851">
        <w:rPr>
          <w:rFonts w:ascii="Tahoma" w:hAnsi="Tahoma" w:cs="Tahoma"/>
          <w:sz w:val="20"/>
          <w:szCs w:val="20"/>
        </w:rPr>
        <w:t>- СанПиН 2.2.2/2.4.1340-03 "Гигиенические требования к устройству, содержанию и организации режима работы персональных ЭВМ, и периферийных устройств";</w:t>
      </w:r>
    </w:p>
    <w:p w:rsidR="00A677A1" w:rsidRPr="00EB7851" w:rsidRDefault="00A677A1" w:rsidP="00EB7851">
      <w:pPr>
        <w:spacing w:after="0" w:line="240" w:lineRule="auto"/>
        <w:ind w:firstLine="426"/>
        <w:jc w:val="both"/>
        <w:rPr>
          <w:rFonts w:ascii="Tahoma" w:hAnsi="Tahoma" w:cs="Tahoma"/>
          <w:sz w:val="20"/>
          <w:szCs w:val="20"/>
        </w:rPr>
      </w:pPr>
      <w:r w:rsidRPr="00EB7851">
        <w:rPr>
          <w:rFonts w:ascii="Tahoma" w:hAnsi="Tahoma" w:cs="Tahoma"/>
          <w:sz w:val="20"/>
          <w:szCs w:val="20"/>
        </w:rPr>
        <w:t xml:space="preserve">- ГОСТ 31821-2012 "Кабели оптические волноводные. Монтажные приспособления для проведения кабеля в лотки, кабельные каналы и т.п." </w:t>
      </w:r>
    </w:p>
    <w:p w:rsidR="00EB7851" w:rsidRPr="00EB7851" w:rsidRDefault="00EB7851" w:rsidP="00EB7851">
      <w:pPr>
        <w:pStyle w:val="af4"/>
        <w:numPr>
          <w:ilvl w:val="3"/>
          <w:numId w:val="5"/>
        </w:numPr>
        <w:spacing w:line="240" w:lineRule="auto"/>
        <w:ind w:left="1276" w:hanging="709"/>
        <w:jc w:val="both"/>
        <w:rPr>
          <w:rFonts w:ascii="Tahoma" w:hAnsi="Tahoma" w:cs="Tahoma"/>
          <w:color w:val="000000"/>
          <w:sz w:val="20"/>
          <w:szCs w:val="20"/>
        </w:rPr>
      </w:pPr>
      <w:r w:rsidRPr="00EB7851">
        <w:rPr>
          <w:rFonts w:ascii="Tahoma" w:eastAsia="Times New Roman" w:hAnsi="Tahoma" w:cs="Tahoma"/>
          <w:bCs/>
          <w:sz w:val="20"/>
          <w:szCs w:val="20"/>
        </w:rPr>
        <w:t>Гарантийные обязательства: обязательство Подрядчика предоставить гарантийное обслуживание в течение 12 месяцев с момента сдачи работ.</w:t>
      </w:r>
    </w:p>
    <w:p w:rsidR="00C37F69" w:rsidRPr="00EB7851" w:rsidRDefault="00C37F69" w:rsidP="00A677A1">
      <w:pPr>
        <w:tabs>
          <w:tab w:val="left" w:pos="6096"/>
        </w:tabs>
        <w:spacing w:after="0" w:line="240" w:lineRule="auto"/>
        <w:ind w:firstLine="567"/>
        <w:jc w:val="both"/>
        <w:rPr>
          <w:rFonts w:ascii="Tahoma" w:eastAsia="Times New Roman" w:hAnsi="Tahoma" w:cs="Tahoma"/>
          <w:bCs/>
          <w:sz w:val="20"/>
          <w:szCs w:val="20"/>
        </w:rPr>
      </w:pPr>
    </w:p>
    <w:p w:rsidR="00A677A1" w:rsidRPr="00EB7851" w:rsidRDefault="00934160" w:rsidP="00A677A1">
      <w:pPr>
        <w:tabs>
          <w:tab w:val="left" w:pos="6096"/>
        </w:tabs>
        <w:spacing w:after="0" w:line="240" w:lineRule="auto"/>
        <w:ind w:firstLine="567"/>
        <w:jc w:val="both"/>
        <w:rPr>
          <w:rFonts w:ascii="Tahoma" w:eastAsia="Times New Roman" w:hAnsi="Tahoma" w:cs="Tahoma"/>
          <w:bCs/>
          <w:sz w:val="20"/>
          <w:szCs w:val="20"/>
        </w:rPr>
      </w:pPr>
      <w:r w:rsidRPr="00EB7851">
        <w:rPr>
          <w:rFonts w:ascii="Tahoma" w:eastAsia="Times New Roman" w:hAnsi="Tahoma" w:cs="Tahoma"/>
          <w:bCs/>
          <w:sz w:val="20"/>
          <w:szCs w:val="20"/>
        </w:rPr>
        <w:lastRenderedPageBreak/>
        <w:t>5</w:t>
      </w:r>
      <w:r w:rsidR="00A677A1" w:rsidRPr="00EB7851">
        <w:rPr>
          <w:rFonts w:ascii="Tahoma" w:eastAsia="Times New Roman" w:hAnsi="Tahoma" w:cs="Tahoma"/>
          <w:bCs/>
          <w:sz w:val="20"/>
          <w:szCs w:val="20"/>
        </w:rPr>
        <w:t xml:space="preserve">. </w:t>
      </w:r>
      <w:r w:rsidR="00C37F69" w:rsidRPr="00EB7851">
        <w:rPr>
          <w:rFonts w:ascii="Tahoma" w:eastAsia="Times New Roman" w:hAnsi="Tahoma" w:cs="Tahoma"/>
          <w:sz w:val="20"/>
          <w:szCs w:val="20"/>
        </w:rPr>
        <w:t>Требования по передаче Заказчику технических и иных документов по завершению и сдаче работ</w:t>
      </w:r>
    </w:p>
    <w:p w:rsidR="00A677A1" w:rsidRPr="00EB7851" w:rsidRDefault="00934160" w:rsidP="00A677A1">
      <w:pPr>
        <w:tabs>
          <w:tab w:val="left" w:pos="6096"/>
        </w:tabs>
        <w:spacing w:after="0" w:line="240" w:lineRule="auto"/>
        <w:ind w:firstLine="567"/>
        <w:jc w:val="both"/>
        <w:rPr>
          <w:rFonts w:ascii="Tahoma" w:eastAsia="Times New Roman" w:hAnsi="Tahoma" w:cs="Tahoma"/>
          <w:bCs/>
          <w:sz w:val="20"/>
          <w:szCs w:val="20"/>
        </w:rPr>
      </w:pPr>
      <w:r w:rsidRPr="00EB7851">
        <w:rPr>
          <w:rFonts w:ascii="Tahoma" w:eastAsia="Times New Roman" w:hAnsi="Tahoma" w:cs="Tahoma"/>
          <w:bCs/>
          <w:sz w:val="20"/>
          <w:szCs w:val="20"/>
        </w:rPr>
        <w:t>5</w:t>
      </w:r>
      <w:r w:rsidR="00A677A1" w:rsidRPr="00EB7851">
        <w:rPr>
          <w:rFonts w:ascii="Tahoma" w:eastAsia="Times New Roman" w:hAnsi="Tahoma" w:cs="Tahoma"/>
          <w:bCs/>
          <w:sz w:val="20"/>
          <w:szCs w:val="20"/>
        </w:rPr>
        <w:t xml:space="preserve">.1. По факту окончания выполнения Работ, предусмотренных Договором, </w:t>
      </w:r>
      <w:r w:rsidR="00C37F69" w:rsidRPr="00EB7851">
        <w:rPr>
          <w:rFonts w:ascii="Tahoma" w:eastAsia="Times New Roman" w:hAnsi="Tahoma" w:cs="Tahoma"/>
          <w:bCs/>
          <w:sz w:val="20"/>
          <w:szCs w:val="20"/>
        </w:rPr>
        <w:t>Подрядчик</w:t>
      </w:r>
      <w:r w:rsidR="00A677A1" w:rsidRPr="00EB7851">
        <w:rPr>
          <w:rFonts w:ascii="Tahoma" w:eastAsia="Times New Roman" w:hAnsi="Tahoma" w:cs="Tahoma"/>
          <w:bCs/>
          <w:sz w:val="20"/>
          <w:szCs w:val="20"/>
        </w:rPr>
        <w:t xml:space="preserve"> в течение 5 (пяти) рабочих дней предоставляет заказчику исполнительную документацию:</w:t>
      </w:r>
    </w:p>
    <w:p w:rsidR="00A677A1" w:rsidRPr="00EB7851" w:rsidRDefault="00A677A1" w:rsidP="00A677A1">
      <w:pPr>
        <w:tabs>
          <w:tab w:val="left" w:pos="6096"/>
        </w:tabs>
        <w:spacing w:after="0" w:line="240" w:lineRule="auto"/>
        <w:ind w:firstLine="567"/>
        <w:jc w:val="both"/>
        <w:rPr>
          <w:rFonts w:ascii="Tahoma" w:eastAsia="Times New Roman" w:hAnsi="Tahoma" w:cs="Tahoma"/>
          <w:bCs/>
          <w:sz w:val="20"/>
          <w:szCs w:val="20"/>
        </w:rPr>
      </w:pPr>
      <w:r w:rsidRPr="00EB7851">
        <w:rPr>
          <w:rFonts w:ascii="Tahoma" w:eastAsia="Times New Roman" w:hAnsi="Tahoma" w:cs="Tahoma"/>
          <w:bCs/>
          <w:sz w:val="20"/>
          <w:szCs w:val="20"/>
        </w:rPr>
        <w:t>- список оборудования;</w:t>
      </w:r>
    </w:p>
    <w:p w:rsidR="00A677A1" w:rsidRPr="00EB7851" w:rsidRDefault="00A677A1" w:rsidP="00A677A1">
      <w:pPr>
        <w:tabs>
          <w:tab w:val="left" w:pos="6096"/>
        </w:tabs>
        <w:spacing w:after="0" w:line="240" w:lineRule="auto"/>
        <w:ind w:firstLine="567"/>
        <w:jc w:val="both"/>
        <w:rPr>
          <w:rFonts w:ascii="Tahoma" w:eastAsia="Times New Roman" w:hAnsi="Tahoma" w:cs="Tahoma"/>
          <w:bCs/>
          <w:sz w:val="20"/>
          <w:szCs w:val="20"/>
        </w:rPr>
      </w:pPr>
      <w:r w:rsidRPr="00EB7851">
        <w:rPr>
          <w:rFonts w:ascii="Tahoma" w:eastAsia="Times New Roman" w:hAnsi="Tahoma" w:cs="Tahoma"/>
          <w:bCs/>
          <w:sz w:val="20"/>
          <w:szCs w:val="20"/>
        </w:rPr>
        <w:t>- правила проектирования и монтажа оборудования видеоконференцсвязи;</w:t>
      </w:r>
    </w:p>
    <w:p w:rsidR="00A677A1" w:rsidRPr="00EB7851" w:rsidRDefault="00A677A1" w:rsidP="00A677A1">
      <w:pPr>
        <w:tabs>
          <w:tab w:val="left" w:pos="6096"/>
        </w:tabs>
        <w:spacing w:after="0" w:line="240" w:lineRule="auto"/>
        <w:ind w:firstLine="567"/>
        <w:jc w:val="both"/>
        <w:rPr>
          <w:rFonts w:ascii="Tahoma" w:eastAsia="Times New Roman" w:hAnsi="Tahoma" w:cs="Tahoma"/>
          <w:bCs/>
          <w:sz w:val="20"/>
          <w:szCs w:val="20"/>
        </w:rPr>
      </w:pPr>
      <w:r w:rsidRPr="00EB7851">
        <w:rPr>
          <w:rFonts w:ascii="Tahoma" w:eastAsia="Times New Roman" w:hAnsi="Tahoma" w:cs="Tahoma"/>
          <w:bCs/>
          <w:sz w:val="20"/>
          <w:szCs w:val="20"/>
        </w:rPr>
        <w:t>- функциональные схемы оборудования и сети связи;</w:t>
      </w:r>
    </w:p>
    <w:p w:rsidR="00A677A1" w:rsidRPr="00EB7851" w:rsidRDefault="00A677A1" w:rsidP="00A677A1">
      <w:pPr>
        <w:tabs>
          <w:tab w:val="left" w:pos="6096"/>
        </w:tabs>
        <w:spacing w:after="0" w:line="240" w:lineRule="auto"/>
        <w:ind w:firstLine="567"/>
        <w:jc w:val="both"/>
        <w:rPr>
          <w:rFonts w:ascii="Tahoma" w:eastAsia="Times New Roman" w:hAnsi="Tahoma" w:cs="Tahoma"/>
          <w:bCs/>
          <w:sz w:val="20"/>
          <w:szCs w:val="20"/>
        </w:rPr>
      </w:pPr>
      <w:r w:rsidRPr="00EB7851">
        <w:rPr>
          <w:rFonts w:ascii="Tahoma" w:eastAsia="Times New Roman" w:hAnsi="Tahoma" w:cs="Tahoma"/>
          <w:bCs/>
          <w:sz w:val="20"/>
          <w:szCs w:val="20"/>
        </w:rPr>
        <w:t>- схемы размещения оборудования и кабелей;</w:t>
      </w:r>
    </w:p>
    <w:p w:rsidR="00A677A1" w:rsidRPr="00EB7851" w:rsidRDefault="00A677A1" w:rsidP="00A677A1">
      <w:pPr>
        <w:tabs>
          <w:tab w:val="left" w:pos="6096"/>
        </w:tabs>
        <w:spacing w:after="0" w:line="240" w:lineRule="auto"/>
        <w:ind w:firstLine="567"/>
        <w:jc w:val="both"/>
        <w:rPr>
          <w:rFonts w:ascii="Tahoma" w:eastAsia="Times New Roman" w:hAnsi="Tahoma" w:cs="Tahoma"/>
          <w:bCs/>
          <w:sz w:val="20"/>
          <w:szCs w:val="20"/>
        </w:rPr>
      </w:pPr>
      <w:r w:rsidRPr="00EB7851">
        <w:rPr>
          <w:rFonts w:ascii="Tahoma" w:eastAsia="Times New Roman" w:hAnsi="Tahoma" w:cs="Tahoma"/>
          <w:bCs/>
          <w:sz w:val="20"/>
          <w:szCs w:val="20"/>
        </w:rPr>
        <w:t>- спецификации и паспорта оборудования;</w:t>
      </w:r>
    </w:p>
    <w:p w:rsidR="00A677A1" w:rsidRPr="00EB7851" w:rsidRDefault="00A677A1" w:rsidP="00A677A1">
      <w:pPr>
        <w:tabs>
          <w:tab w:val="left" w:pos="6096"/>
        </w:tabs>
        <w:spacing w:after="0" w:line="240" w:lineRule="auto"/>
        <w:ind w:firstLine="567"/>
        <w:jc w:val="both"/>
        <w:rPr>
          <w:rFonts w:ascii="Tahoma" w:eastAsia="Times New Roman" w:hAnsi="Tahoma" w:cs="Tahoma"/>
          <w:bCs/>
          <w:sz w:val="20"/>
          <w:szCs w:val="20"/>
        </w:rPr>
      </w:pPr>
      <w:r w:rsidRPr="00EB7851">
        <w:rPr>
          <w:rFonts w:ascii="Tahoma" w:eastAsia="Times New Roman" w:hAnsi="Tahoma" w:cs="Tahoma"/>
          <w:bCs/>
          <w:sz w:val="20"/>
          <w:szCs w:val="20"/>
        </w:rPr>
        <w:t>- руководство пользователя оборудованием ВКС;</w:t>
      </w:r>
    </w:p>
    <w:p w:rsidR="00A677A1" w:rsidRPr="00EB7851" w:rsidRDefault="00A677A1" w:rsidP="00A677A1">
      <w:pPr>
        <w:tabs>
          <w:tab w:val="left" w:pos="6096"/>
        </w:tabs>
        <w:spacing w:after="0" w:line="240" w:lineRule="auto"/>
        <w:ind w:firstLine="567"/>
        <w:jc w:val="both"/>
        <w:rPr>
          <w:rFonts w:ascii="Tahoma" w:eastAsia="Times New Roman" w:hAnsi="Tahoma" w:cs="Tahoma"/>
          <w:bCs/>
          <w:sz w:val="20"/>
          <w:szCs w:val="20"/>
        </w:rPr>
      </w:pPr>
      <w:r w:rsidRPr="00EB7851">
        <w:rPr>
          <w:rFonts w:ascii="Tahoma" w:eastAsia="Times New Roman" w:hAnsi="Tahoma" w:cs="Tahoma"/>
          <w:bCs/>
          <w:sz w:val="20"/>
          <w:szCs w:val="20"/>
        </w:rPr>
        <w:t>- поверочные протоколы на использованное оборудование;</w:t>
      </w:r>
    </w:p>
    <w:p w:rsidR="00A677A1" w:rsidRPr="00EB7851" w:rsidRDefault="00A677A1" w:rsidP="00A677A1">
      <w:pPr>
        <w:tabs>
          <w:tab w:val="left" w:pos="6096"/>
        </w:tabs>
        <w:spacing w:after="0" w:line="240" w:lineRule="auto"/>
        <w:ind w:firstLine="567"/>
        <w:jc w:val="both"/>
        <w:rPr>
          <w:rFonts w:ascii="Tahoma" w:eastAsia="Times New Roman" w:hAnsi="Tahoma" w:cs="Tahoma"/>
          <w:bCs/>
          <w:sz w:val="20"/>
          <w:szCs w:val="20"/>
        </w:rPr>
      </w:pPr>
      <w:r w:rsidRPr="00EB7851">
        <w:rPr>
          <w:rFonts w:ascii="Tahoma" w:eastAsia="Times New Roman" w:hAnsi="Tahoma" w:cs="Tahoma"/>
          <w:bCs/>
          <w:sz w:val="20"/>
          <w:szCs w:val="20"/>
        </w:rPr>
        <w:t>- инструкции по безопасности при эксплуатации оборудования видеоконференцсвязи.</w:t>
      </w:r>
    </w:p>
    <w:p w:rsidR="00A677A1" w:rsidRPr="00EB7851" w:rsidRDefault="00A677A1" w:rsidP="00A677A1">
      <w:pPr>
        <w:tabs>
          <w:tab w:val="left" w:pos="6096"/>
        </w:tabs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</w:rPr>
      </w:pPr>
    </w:p>
    <w:p w:rsidR="00934160" w:rsidRDefault="00934160" w:rsidP="00A677A1">
      <w:pPr>
        <w:tabs>
          <w:tab w:val="left" w:pos="6096"/>
        </w:tabs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</w:rPr>
      </w:pPr>
    </w:p>
    <w:p w:rsidR="00934160" w:rsidRDefault="00934160" w:rsidP="00A677A1">
      <w:pPr>
        <w:tabs>
          <w:tab w:val="left" w:pos="6096"/>
        </w:tabs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</w:rPr>
      </w:pPr>
    </w:p>
    <w:p w:rsidR="00934160" w:rsidRPr="00EB7851" w:rsidRDefault="00934160" w:rsidP="00934160">
      <w:pPr>
        <w:tabs>
          <w:tab w:val="left" w:pos="6096"/>
        </w:tabs>
        <w:spacing w:after="0" w:line="240" w:lineRule="auto"/>
        <w:rPr>
          <w:rFonts w:ascii="Tahoma" w:eastAsia="Times New Roman" w:hAnsi="Tahoma" w:cs="Tahoma"/>
          <w:bCs/>
          <w:sz w:val="20"/>
          <w:szCs w:val="20"/>
        </w:rPr>
      </w:pPr>
      <w:r w:rsidRPr="00EB7851">
        <w:rPr>
          <w:rFonts w:ascii="Tahoma" w:eastAsia="Times New Roman" w:hAnsi="Tahoma" w:cs="Tahoma"/>
          <w:bCs/>
          <w:sz w:val="20"/>
          <w:szCs w:val="20"/>
        </w:rPr>
        <w:t xml:space="preserve">Приложения: </w:t>
      </w:r>
    </w:p>
    <w:p w:rsidR="00934160" w:rsidRPr="00EB7851" w:rsidRDefault="00934160" w:rsidP="00934160">
      <w:pPr>
        <w:tabs>
          <w:tab w:val="left" w:pos="6096"/>
        </w:tabs>
        <w:spacing w:after="0" w:line="240" w:lineRule="auto"/>
        <w:rPr>
          <w:rFonts w:ascii="Tahoma" w:eastAsia="Times New Roman" w:hAnsi="Tahoma" w:cs="Tahoma"/>
          <w:bCs/>
          <w:sz w:val="20"/>
          <w:szCs w:val="20"/>
        </w:rPr>
      </w:pPr>
      <w:r w:rsidRPr="00EB7851">
        <w:rPr>
          <w:rFonts w:ascii="Tahoma" w:eastAsia="Times New Roman" w:hAnsi="Tahoma" w:cs="Tahoma"/>
          <w:bCs/>
          <w:sz w:val="20"/>
          <w:szCs w:val="20"/>
        </w:rPr>
        <w:t>1. Спецификация оборудования ВКС</w:t>
      </w:r>
    </w:p>
    <w:p w:rsidR="00FF75A1" w:rsidRPr="00EB7851" w:rsidRDefault="00FF75A1" w:rsidP="00FF75A1">
      <w:pPr>
        <w:tabs>
          <w:tab w:val="left" w:pos="6096"/>
        </w:tabs>
        <w:spacing w:after="0" w:line="240" w:lineRule="auto"/>
        <w:rPr>
          <w:rFonts w:ascii="Tahoma" w:eastAsia="Times New Roman" w:hAnsi="Tahoma" w:cs="Tahoma"/>
          <w:bCs/>
          <w:sz w:val="20"/>
          <w:szCs w:val="20"/>
        </w:rPr>
      </w:pPr>
      <w:r w:rsidRPr="00EB7851">
        <w:rPr>
          <w:rFonts w:ascii="Tahoma" w:eastAsia="Times New Roman" w:hAnsi="Tahoma" w:cs="Tahoma"/>
          <w:bCs/>
          <w:sz w:val="20"/>
          <w:szCs w:val="20"/>
        </w:rPr>
        <w:t>2. Перечень выполняемых работ по монтажу оборудования видео-конференц-связи</w:t>
      </w:r>
    </w:p>
    <w:p w:rsidR="00FF75A1" w:rsidRPr="00EB7851" w:rsidRDefault="00FF75A1" w:rsidP="00FF75A1">
      <w:pPr>
        <w:tabs>
          <w:tab w:val="left" w:pos="6096"/>
        </w:tabs>
        <w:spacing w:after="0" w:line="240" w:lineRule="auto"/>
        <w:rPr>
          <w:rFonts w:ascii="Tahoma" w:eastAsia="Times New Roman" w:hAnsi="Tahoma" w:cs="Tahoma"/>
          <w:bCs/>
          <w:sz w:val="20"/>
          <w:szCs w:val="20"/>
        </w:rPr>
      </w:pPr>
      <w:r w:rsidRPr="00EB7851">
        <w:rPr>
          <w:rFonts w:ascii="Tahoma" w:eastAsia="Times New Roman" w:hAnsi="Tahoma" w:cs="Tahoma"/>
          <w:bCs/>
          <w:sz w:val="20"/>
          <w:szCs w:val="20"/>
        </w:rPr>
        <w:t>3. План расположения оборудования ВКС</w:t>
      </w:r>
    </w:p>
    <w:p w:rsidR="00FF75A1" w:rsidRPr="00EB7851" w:rsidRDefault="00FF75A1" w:rsidP="00FF75A1">
      <w:pPr>
        <w:tabs>
          <w:tab w:val="left" w:pos="6096"/>
        </w:tabs>
        <w:spacing w:after="0" w:line="240" w:lineRule="auto"/>
        <w:ind w:firstLine="567"/>
        <w:jc w:val="both"/>
        <w:rPr>
          <w:rFonts w:ascii="Tahoma" w:eastAsia="Times New Roman" w:hAnsi="Tahoma" w:cs="Tahoma"/>
          <w:bCs/>
          <w:sz w:val="20"/>
          <w:szCs w:val="20"/>
        </w:rPr>
      </w:pPr>
    </w:p>
    <w:p w:rsidR="00934160" w:rsidRDefault="00934160" w:rsidP="00A677A1">
      <w:pPr>
        <w:tabs>
          <w:tab w:val="left" w:pos="6096"/>
        </w:tabs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</w:rPr>
      </w:pPr>
    </w:p>
    <w:p w:rsidR="00934160" w:rsidRDefault="00934160" w:rsidP="00A677A1">
      <w:pPr>
        <w:tabs>
          <w:tab w:val="left" w:pos="6096"/>
        </w:tabs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</w:rPr>
      </w:pPr>
    </w:p>
    <w:p w:rsidR="00934160" w:rsidRPr="00934160" w:rsidRDefault="00934160" w:rsidP="00934160">
      <w:pPr>
        <w:pStyle w:val="af4"/>
        <w:numPr>
          <w:ilvl w:val="0"/>
          <w:numId w:val="9"/>
        </w:numPr>
        <w:tabs>
          <w:tab w:val="left" w:pos="6096"/>
        </w:tabs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</w:rPr>
        <w:sectPr w:rsidR="00934160" w:rsidRPr="00934160" w:rsidSect="00F6246B">
          <w:footerReference w:type="even" r:id="rId7"/>
          <w:pgSz w:w="11906" w:h="16838" w:code="9"/>
          <w:pgMar w:top="851" w:right="851" w:bottom="567" w:left="1701" w:header="720" w:footer="720" w:gutter="0"/>
          <w:pgNumType w:start="1"/>
          <w:cols w:space="720"/>
          <w:docGrid w:linePitch="360"/>
        </w:sectPr>
      </w:pPr>
    </w:p>
    <w:p w:rsidR="00A677A1" w:rsidRPr="00501260" w:rsidRDefault="00A677A1" w:rsidP="00A677A1">
      <w:pPr>
        <w:tabs>
          <w:tab w:val="left" w:pos="6096"/>
        </w:tabs>
        <w:spacing w:after="0" w:line="240" w:lineRule="auto"/>
        <w:rPr>
          <w:rFonts w:ascii="Tahoma" w:eastAsia="Times New Roman" w:hAnsi="Tahoma" w:cs="Tahoma"/>
          <w:b/>
          <w:bCs/>
          <w:sz w:val="20"/>
          <w:szCs w:val="20"/>
        </w:rPr>
      </w:pPr>
    </w:p>
    <w:p w:rsidR="00A677A1" w:rsidRPr="00501260" w:rsidRDefault="00A677A1" w:rsidP="00A677A1">
      <w:pPr>
        <w:pStyle w:val="2"/>
        <w:ind w:firstLine="0"/>
        <w:jc w:val="right"/>
        <w:rPr>
          <w:rFonts w:cs="Tahoma"/>
          <w:b w:val="0"/>
          <w:sz w:val="20"/>
          <w:szCs w:val="20"/>
        </w:rPr>
      </w:pPr>
      <w:r w:rsidRPr="00501260">
        <w:rPr>
          <w:rFonts w:cs="Tahoma"/>
          <w:b w:val="0"/>
          <w:sz w:val="20"/>
          <w:szCs w:val="20"/>
        </w:rPr>
        <w:t>Приложение 1 к техническому заданию</w:t>
      </w:r>
      <w:r>
        <w:rPr>
          <w:rFonts w:cs="Tahoma"/>
          <w:b w:val="0"/>
          <w:sz w:val="20"/>
          <w:szCs w:val="20"/>
        </w:rPr>
        <w:t xml:space="preserve"> </w:t>
      </w:r>
    </w:p>
    <w:p w:rsidR="00A677A1" w:rsidRDefault="00A677A1" w:rsidP="00A677A1">
      <w:pPr>
        <w:tabs>
          <w:tab w:val="left" w:pos="6096"/>
        </w:tabs>
        <w:spacing w:after="0" w:line="240" w:lineRule="auto"/>
        <w:jc w:val="center"/>
        <w:rPr>
          <w:rFonts w:ascii="Tahoma" w:eastAsia="Times New Roman" w:hAnsi="Tahoma" w:cs="Tahoma"/>
          <w:b/>
          <w:bCs/>
          <w:sz w:val="20"/>
          <w:szCs w:val="20"/>
        </w:rPr>
      </w:pPr>
    </w:p>
    <w:p w:rsidR="00A677A1" w:rsidRPr="00501260" w:rsidRDefault="00A677A1" w:rsidP="00A677A1">
      <w:pPr>
        <w:tabs>
          <w:tab w:val="left" w:pos="6096"/>
        </w:tabs>
        <w:spacing w:after="0" w:line="240" w:lineRule="auto"/>
        <w:jc w:val="center"/>
        <w:rPr>
          <w:rFonts w:ascii="Tahoma" w:eastAsia="Times New Roman" w:hAnsi="Tahoma" w:cs="Tahoma"/>
          <w:b/>
          <w:bCs/>
          <w:sz w:val="20"/>
          <w:szCs w:val="20"/>
        </w:rPr>
      </w:pPr>
      <w:r w:rsidRPr="00501260">
        <w:rPr>
          <w:rFonts w:ascii="Tahoma" w:eastAsia="Times New Roman" w:hAnsi="Tahoma" w:cs="Tahoma"/>
          <w:b/>
          <w:bCs/>
          <w:sz w:val="20"/>
          <w:szCs w:val="20"/>
        </w:rPr>
        <w:t>Спецификация оборудования ВКС</w:t>
      </w:r>
    </w:p>
    <w:p w:rsidR="00A677A1" w:rsidRPr="00501260" w:rsidRDefault="00A677A1" w:rsidP="00A677A1">
      <w:pPr>
        <w:tabs>
          <w:tab w:val="left" w:pos="6096"/>
        </w:tabs>
        <w:spacing w:after="0" w:line="240" w:lineRule="auto"/>
        <w:ind w:firstLine="567"/>
        <w:jc w:val="both"/>
        <w:rPr>
          <w:rFonts w:ascii="Tahoma" w:eastAsia="Times New Roman" w:hAnsi="Tahoma" w:cs="Tahoma"/>
          <w:bCs/>
          <w:sz w:val="20"/>
          <w:szCs w:val="20"/>
        </w:rPr>
      </w:pPr>
    </w:p>
    <w:p w:rsidR="00A677A1" w:rsidRPr="00501260" w:rsidRDefault="00A677A1" w:rsidP="00A677A1">
      <w:pPr>
        <w:tabs>
          <w:tab w:val="left" w:pos="6096"/>
        </w:tabs>
        <w:spacing w:after="0" w:line="240" w:lineRule="auto"/>
        <w:ind w:firstLine="567"/>
        <w:jc w:val="both"/>
        <w:rPr>
          <w:rFonts w:ascii="Tahoma" w:eastAsia="Times New Roman" w:hAnsi="Tahoma" w:cs="Tahoma"/>
          <w:bCs/>
          <w:sz w:val="20"/>
          <w:szCs w:val="20"/>
        </w:rPr>
      </w:pPr>
    </w:p>
    <w:tbl>
      <w:tblPr>
        <w:tblStyle w:val="13"/>
        <w:tblpPr w:leftFromText="180" w:rightFromText="180" w:vertAnchor="text" w:tblpY="1"/>
        <w:tblOverlap w:val="never"/>
        <w:tblW w:w="5144" w:type="pct"/>
        <w:tblLayout w:type="fixed"/>
        <w:tblLook w:val="04A0" w:firstRow="1" w:lastRow="0" w:firstColumn="1" w:lastColumn="0" w:noHBand="0" w:noVBand="1"/>
      </w:tblPr>
      <w:tblGrid>
        <w:gridCol w:w="532"/>
        <w:gridCol w:w="1140"/>
        <w:gridCol w:w="4751"/>
        <w:gridCol w:w="2655"/>
        <w:gridCol w:w="559"/>
        <w:gridCol w:w="559"/>
      </w:tblGrid>
      <w:tr w:rsidR="00A677A1" w:rsidRPr="00E47BEB" w:rsidTr="00F6246B">
        <w:trPr>
          <w:trHeight w:val="20"/>
        </w:trPr>
        <w:tc>
          <w:tcPr>
            <w:tcW w:w="261" w:type="pct"/>
            <w:noWrap/>
            <w:hideMark/>
          </w:tcPr>
          <w:p w:rsidR="00A677A1" w:rsidRPr="00E47BEB" w:rsidRDefault="00A677A1" w:rsidP="00F6246B">
            <w:pPr>
              <w:jc w:val="center"/>
              <w:rPr>
                <w:rFonts w:eastAsia="Calibri" w:cs="Tahoma"/>
                <w:b/>
                <w:bCs/>
                <w:sz w:val="16"/>
                <w:szCs w:val="16"/>
              </w:rPr>
            </w:pPr>
            <w:r w:rsidRPr="00E47BEB">
              <w:rPr>
                <w:rFonts w:eastAsia="Calibri" w:cs="Tahoma"/>
                <w:b/>
                <w:bCs/>
                <w:sz w:val="16"/>
                <w:szCs w:val="16"/>
              </w:rPr>
              <w:t>№</w:t>
            </w:r>
          </w:p>
          <w:p w:rsidR="00A677A1" w:rsidRPr="00E47BEB" w:rsidRDefault="00A677A1" w:rsidP="00F6246B">
            <w:pPr>
              <w:jc w:val="center"/>
              <w:rPr>
                <w:rFonts w:eastAsia="Calibri" w:cs="Tahoma"/>
                <w:b/>
                <w:bCs/>
                <w:sz w:val="16"/>
                <w:szCs w:val="16"/>
              </w:rPr>
            </w:pPr>
            <w:r w:rsidRPr="00E47BEB">
              <w:rPr>
                <w:rFonts w:eastAsia="Calibri" w:cs="Tahoma"/>
                <w:b/>
                <w:bCs/>
                <w:sz w:val="16"/>
                <w:szCs w:val="16"/>
              </w:rPr>
              <w:t>п/п</w:t>
            </w:r>
          </w:p>
        </w:tc>
        <w:tc>
          <w:tcPr>
            <w:tcW w:w="4191" w:type="pct"/>
            <w:gridSpan w:val="3"/>
            <w:noWrap/>
            <w:hideMark/>
          </w:tcPr>
          <w:p w:rsidR="00A677A1" w:rsidRPr="00E47BEB" w:rsidRDefault="00A677A1" w:rsidP="00F6246B">
            <w:pPr>
              <w:jc w:val="center"/>
              <w:rPr>
                <w:rFonts w:eastAsia="Calibri" w:cs="Tahoma"/>
                <w:b/>
                <w:bCs/>
                <w:sz w:val="16"/>
                <w:szCs w:val="16"/>
              </w:rPr>
            </w:pPr>
            <w:r w:rsidRPr="00E47BEB">
              <w:rPr>
                <w:rFonts w:eastAsia="Calibri" w:cs="Tahoma"/>
                <w:b/>
                <w:bCs/>
                <w:sz w:val="16"/>
                <w:szCs w:val="16"/>
              </w:rPr>
              <w:t>Наименование товара</w:t>
            </w:r>
          </w:p>
        </w:tc>
        <w:tc>
          <w:tcPr>
            <w:tcW w:w="274" w:type="pct"/>
            <w:noWrap/>
            <w:hideMark/>
          </w:tcPr>
          <w:p w:rsidR="00A677A1" w:rsidRPr="00E47BEB" w:rsidRDefault="00A677A1" w:rsidP="00F6246B">
            <w:pPr>
              <w:jc w:val="center"/>
              <w:rPr>
                <w:rFonts w:eastAsia="Calibri" w:cs="Tahoma"/>
                <w:b/>
                <w:bCs/>
                <w:sz w:val="16"/>
                <w:szCs w:val="16"/>
              </w:rPr>
            </w:pPr>
            <w:r w:rsidRPr="00E47BEB">
              <w:rPr>
                <w:rFonts w:eastAsia="Calibri" w:cs="Tahoma"/>
                <w:b/>
                <w:bCs/>
                <w:sz w:val="16"/>
                <w:szCs w:val="16"/>
              </w:rPr>
              <w:t xml:space="preserve">Кол-во </w:t>
            </w:r>
          </w:p>
        </w:tc>
        <w:tc>
          <w:tcPr>
            <w:tcW w:w="274" w:type="pct"/>
            <w:noWrap/>
            <w:hideMark/>
          </w:tcPr>
          <w:p w:rsidR="00A677A1" w:rsidRPr="00E47BEB" w:rsidRDefault="00A677A1" w:rsidP="00F6246B">
            <w:pPr>
              <w:jc w:val="center"/>
              <w:rPr>
                <w:rFonts w:eastAsia="Calibri" w:cs="Tahoma"/>
                <w:b/>
                <w:bCs/>
                <w:sz w:val="16"/>
                <w:szCs w:val="16"/>
              </w:rPr>
            </w:pPr>
            <w:r w:rsidRPr="00E47BEB">
              <w:rPr>
                <w:rFonts w:eastAsia="Calibri" w:cs="Tahoma"/>
                <w:b/>
                <w:bCs/>
                <w:sz w:val="16"/>
                <w:szCs w:val="16"/>
              </w:rPr>
              <w:t>Ед. изм.</w:t>
            </w:r>
          </w:p>
        </w:tc>
      </w:tr>
      <w:tr w:rsidR="00A677A1" w:rsidRPr="00E47BEB" w:rsidTr="00F6246B">
        <w:trPr>
          <w:trHeight w:val="20"/>
        </w:trPr>
        <w:tc>
          <w:tcPr>
            <w:tcW w:w="5000" w:type="pct"/>
            <w:gridSpan w:val="6"/>
            <w:noWrap/>
          </w:tcPr>
          <w:p w:rsidR="00A677A1" w:rsidRPr="00E47BEB" w:rsidRDefault="00A677A1" w:rsidP="00F6246B">
            <w:pPr>
              <w:rPr>
                <w:rFonts w:eastAsia="Calibri" w:cs="Tahoma"/>
                <w:color w:val="000000"/>
                <w:sz w:val="16"/>
                <w:szCs w:val="16"/>
              </w:rPr>
            </w:pPr>
            <w:r w:rsidRPr="00E47BEB">
              <w:rPr>
                <w:rFonts w:eastAsia="Calibri" w:cs="Tahoma"/>
                <w:b/>
                <w:color w:val="000000"/>
                <w:sz w:val="16"/>
                <w:szCs w:val="16"/>
              </w:rPr>
              <w:t>Грузополучатель</w:t>
            </w:r>
            <w:r>
              <w:rPr>
                <w:rFonts w:eastAsia="Calibri" w:cs="Tahoma"/>
                <w:color w:val="000000"/>
                <w:sz w:val="16"/>
                <w:szCs w:val="16"/>
              </w:rPr>
              <w:t xml:space="preserve">: </w:t>
            </w:r>
            <w:r w:rsidRPr="00E47BEB">
              <w:rPr>
                <w:rFonts w:eastAsia="Calibri" w:cs="Tahoma"/>
                <w:color w:val="000000"/>
                <w:sz w:val="16"/>
                <w:szCs w:val="16"/>
              </w:rPr>
              <w:t>Оренбургский филиал АО «ЭнергосбыТ Плюс»</w:t>
            </w:r>
          </w:p>
          <w:p w:rsidR="00A677A1" w:rsidRPr="00E47BEB" w:rsidRDefault="00A677A1" w:rsidP="00F6246B">
            <w:pPr>
              <w:rPr>
                <w:rFonts w:eastAsia="Calibri" w:cs="Tahoma"/>
                <w:b/>
                <w:color w:val="000000"/>
                <w:sz w:val="16"/>
                <w:szCs w:val="16"/>
              </w:rPr>
            </w:pPr>
            <w:r w:rsidRPr="00E47BEB">
              <w:rPr>
                <w:rFonts w:eastAsia="Calibri" w:cs="Tahoma"/>
                <w:b/>
                <w:color w:val="000000"/>
                <w:sz w:val="16"/>
                <w:szCs w:val="16"/>
              </w:rPr>
              <w:t xml:space="preserve">Адрес поставки: </w:t>
            </w:r>
            <w:r w:rsidRPr="00E47BEB">
              <w:rPr>
                <w:rFonts w:eastAsia="Calibri" w:cs="Tahoma"/>
                <w:color w:val="000000"/>
                <w:sz w:val="16"/>
                <w:szCs w:val="16"/>
              </w:rPr>
              <w:t>460024, Оренбургская обл., г. Оренбург, ул. Аксакова, д. 3а, каб. 314 (конференц-зал)</w:t>
            </w:r>
          </w:p>
        </w:tc>
      </w:tr>
      <w:tr w:rsidR="00A677A1" w:rsidRPr="00E47BEB" w:rsidTr="00F6246B">
        <w:trPr>
          <w:trHeight w:val="20"/>
        </w:trPr>
        <w:tc>
          <w:tcPr>
            <w:tcW w:w="261" w:type="pct"/>
            <w:noWrap/>
          </w:tcPr>
          <w:p w:rsidR="00A677A1" w:rsidRPr="00E47BEB" w:rsidRDefault="00A677A1" w:rsidP="00A677A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center"/>
              <w:rPr>
                <w:rFonts w:eastAsia="Calibri" w:cs="Tahoma"/>
                <w:color w:val="000000"/>
                <w:sz w:val="16"/>
                <w:szCs w:val="16"/>
              </w:rPr>
            </w:pPr>
          </w:p>
        </w:tc>
        <w:tc>
          <w:tcPr>
            <w:tcW w:w="559" w:type="pct"/>
            <w:noWrap/>
          </w:tcPr>
          <w:p w:rsidR="00A677A1" w:rsidRPr="00E47BEB" w:rsidRDefault="00A677A1" w:rsidP="00F6246B">
            <w:pPr>
              <w:rPr>
                <w:rFonts w:ascii="Calibri" w:eastAsia="Calibri" w:hAnsi="Calibri" w:cs="Tahoma"/>
                <w:color w:val="000000"/>
                <w:sz w:val="16"/>
                <w:szCs w:val="16"/>
              </w:rPr>
            </w:pPr>
            <w:r w:rsidRPr="00E47BEB">
              <w:rPr>
                <w:rFonts w:ascii="Calibri" w:eastAsia="Calibri" w:hAnsi="Calibri" w:cs="Tahoma"/>
                <w:bCs/>
                <w:color w:val="000000"/>
                <w:sz w:val="16"/>
                <w:szCs w:val="16"/>
              </w:rPr>
              <w:t xml:space="preserve">ЖК панель </w:t>
            </w:r>
          </w:p>
        </w:tc>
        <w:tc>
          <w:tcPr>
            <w:tcW w:w="2330" w:type="pct"/>
          </w:tcPr>
          <w:tbl>
            <w:tblPr>
              <w:tblW w:w="4285" w:type="dxa"/>
              <w:tblLayout w:type="fixed"/>
              <w:tblLook w:val="04A0" w:firstRow="1" w:lastRow="0" w:firstColumn="1" w:lastColumn="0" w:noHBand="0" w:noVBand="1"/>
            </w:tblPr>
            <w:tblGrid>
              <w:gridCol w:w="4285"/>
            </w:tblGrid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 xml:space="preserve">Диагональ дисплея 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>Тип подсветки Direct LED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>Тип матрицы IPS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>Режим работы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>Разрешение экрана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>Размер пикселя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>Соотношение сторон 16:9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>Яркость (нит)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 xml:space="preserve">Контраст 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 xml:space="preserve">Время отклика (мс) 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>Частота обновления (Гц)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>Политра (млн)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 xml:space="preserve">Цветовой охват 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B15A3A">
                    <w:rPr>
                      <w:rFonts w:ascii="Calibri" w:eastAsia="Times New Roman" w:hAnsi="Calibri" w:cs="Calibri"/>
                      <w:color w:val="FF0000"/>
                      <w:sz w:val="16"/>
                      <w:szCs w:val="16"/>
                    </w:rPr>
                    <w:t>Энергопотребление (ВТ)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>Динамики (Вт) 2x10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>Интерфейсы подключения: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n-US"/>
                    </w:rPr>
                    <w:t xml:space="preserve">HDMI IN Вход 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n-US"/>
                    </w:rPr>
                    <w:t>DP IN Вход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n-US"/>
                    </w:rPr>
                    <w:t>DVI IN Вход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n-US"/>
                    </w:rPr>
                    <w:t xml:space="preserve">DP Out Выход 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n-US"/>
                    </w:rPr>
                    <w:t xml:space="preserve">Audio IN/OUT 3,5 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n-US"/>
                    </w:rPr>
                    <w:t xml:space="preserve">USB2.0 (TYPE A) Вход 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n-US"/>
                    </w:rPr>
                    <w:t xml:space="preserve">RS232 IN Вход 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 xml:space="preserve">Подключение по сети Wi-Fi и RJ45 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>Стандарт VESA (мм)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>Цвет корпуса черный</w:t>
                  </w:r>
                </w:p>
              </w:tc>
            </w:tr>
            <w:tr w:rsidR="00A677A1" w:rsidRPr="00E47BEB" w:rsidTr="00F6246B">
              <w:trPr>
                <w:trHeight w:val="45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>Пульт с инфракрасным излучателем в комплекте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 xml:space="preserve">Габариты мм.  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>Гарантия</w:t>
                  </w:r>
                </w:p>
              </w:tc>
            </w:tr>
          </w:tbl>
          <w:p w:rsidR="00A677A1" w:rsidRPr="00E47BEB" w:rsidRDefault="00A677A1" w:rsidP="00F6246B">
            <w:pPr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1302" w:type="pct"/>
          </w:tcPr>
          <w:tbl>
            <w:tblPr>
              <w:tblW w:w="2920" w:type="dxa"/>
              <w:tblLayout w:type="fixed"/>
              <w:tblLook w:val="04A0" w:firstRow="1" w:lastRow="0" w:firstColumn="1" w:lastColumn="0" w:noHBand="0" w:noVBand="1"/>
            </w:tblPr>
            <w:tblGrid>
              <w:gridCol w:w="2920"/>
            </w:tblGrid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>Не менее 86″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>Не менее 24/7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>Не менее 3840 x 2160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>Не более 0.5х0.5 мм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>Не менее 500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>Не менее 1200:1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n-US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>Не более 13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>Не менее 60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>Не менее 1070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>Не менее 72%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B15A3A">
                    <w:rPr>
                      <w:rFonts w:ascii="Calibri" w:eastAsia="Times New Roman" w:hAnsi="Calibri" w:cs="Calibri"/>
                      <w:color w:val="FF0000"/>
                      <w:sz w:val="16"/>
                      <w:szCs w:val="16"/>
                    </w:rPr>
                    <w:t>Не</w:t>
                  </w:r>
                  <w:r w:rsidR="00B15A3A" w:rsidRPr="00B15A3A">
                    <w:rPr>
                      <w:rFonts w:ascii="Calibri" w:eastAsia="Times New Roman" w:hAnsi="Calibri" w:cs="Calibri"/>
                      <w:color w:val="FF0000"/>
                      <w:sz w:val="16"/>
                      <w:szCs w:val="16"/>
                    </w:rPr>
                    <w:t xml:space="preserve"> ниже класса А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 xml:space="preserve"> 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>Не менее 2 шт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>Не менее 1 шт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>Не менее 1 шт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>Не менее 1 шт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>Не менее 1 шт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>Не менее 2 шт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>Не менее 1 шт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45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>Не более 2205x102x1270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>Не менее 3-х лет</w:t>
                  </w:r>
                </w:p>
              </w:tc>
            </w:tr>
          </w:tbl>
          <w:p w:rsidR="00A677A1" w:rsidRPr="00E47BEB" w:rsidRDefault="00A677A1" w:rsidP="00F6246B">
            <w:pPr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74" w:type="pct"/>
            <w:noWrap/>
          </w:tcPr>
          <w:p w:rsidR="00A677A1" w:rsidRPr="00E47BEB" w:rsidRDefault="00A677A1" w:rsidP="00F6246B">
            <w:pPr>
              <w:jc w:val="center"/>
              <w:outlineLvl w:val="0"/>
              <w:rPr>
                <w:rFonts w:eastAsia="Calibri" w:cs="Tahoma"/>
                <w:sz w:val="16"/>
                <w:szCs w:val="16"/>
              </w:rPr>
            </w:pPr>
            <w:r w:rsidRPr="00E47BEB">
              <w:rPr>
                <w:rFonts w:eastAsia="Calibri" w:cs="Tahoma"/>
                <w:sz w:val="16"/>
                <w:szCs w:val="16"/>
              </w:rPr>
              <w:t>1</w:t>
            </w:r>
          </w:p>
        </w:tc>
        <w:tc>
          <w:tcPr>
            <w:tcW w:w="274" w:type="pct"/>
            <w:noWrap/>
          </w:tcPr>
          <w:p w:rsidR="00A677A1" w:rsidRPr="00E47BEB" w:rsidRDefault="00A677A1" w:rsidP="00F6246B">
            <w:pPr>
              <w:jc w:val="center"/>
              <w:rPr>
                <w:rFonts w:eastAsia="Calibri" w:cs="Tahoma"/>
                <w:sz w:val="16"/>
                <w:szCs w:val="16"/>
              </w:rPr>
            </w:pPr>
            <w:r w:rsidRPr="00E47BEB">
              <w:rPr>
                <w:rFonts w:eastAsia="Calibri" w:cs="Tahoma"/>
                <w:sz w:val="16"/>
                <w:szCs w:val="16"/>
              </w:rPr>
              <w:t>шт</w:t>
            </w:r>
          </w:p>
        </w:tc>
      </w:tr>
      <w:tr w:rsidR="00A677A1" w:rsidRPr="00E47BEB" w:rsidTr="00F6246B">
        <w:trPr>
          <w:trHeight w:val="20"/>
        </w:trPr>
        <w:tc>
          <w:tcPr>
            <w:tcW w:w="261" w:type="pct"/>
            <w:noWrap/>
          </w:tcPr>
          <w:p w:rsidR="00A677A1" w:rsidRPr="00E47BEB" w:rsidRDefault="00A677A1" w:rsidP="00A677A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center"/>
              <w:rPr>
                <w:rFonts w:eastAsia="Calibri" w:cs="Tahoma"/>
                <w:color w:val="000000"/>
                <w:sz w:val="16"/>
                <w:szCs w:val="16"/>
              </w:rPr>
            </w:pPr>
          </w:p>
        </w:tc>
        <w:tc>
          <w:tcPr>
            <w:tcW w:w="559" w:type="pct"/>
            <w:noWrap/>
          </w:tcPr>
          <w:p w:rsidR="00A677A1" w:rsidRPr="00E47BEB" w:rsidRDefault="00A677A1" w:rsidP="00F6246B">
            <w:pPr>
              <w:rPr>
                <w:rFonts w:ascii="Calibri" w:eastAsia="Calibri" w:hAnsi="Calibri" w:cs="Tahoma"/>
                <w:color w:val="000000"/>
                <w:sz w:val="16"/>
                <w:szCs w:val="16"/>
              </w:rPr>
            </w:pPr>
            <w:r w:rsidRPr="00E47BEB">
              <w:rPr>
                <w:rFonts w:ascii="Calibri" w:eastAsia="Calibri" w:hAnsi="Calibri" w:cs="Tahoma"/>
                <w:bCs/>
                <w:color w:val="000000"/>
                <w:sz w:val="16"/>
                <w:szCs w:val="16"/>
              </w:rPr>
              <w:t>Напольная стойка для ЖК панели и оборудования</w:t>
            </w:r>
            <w:r w:rsidRPr="00E47BEB">
              <w:rPr>
                <w:rFonts w:ascii="Calibri" w:eastAsia="Calibri" w:hAnsi="Calibri" w:cs="Tahoma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330" w:type="pct"/>
          </w:tcPr>
          <w:tbl>
            <w:tblPr>
              <w:tblW w:w="3160" w:type="dxa"/>
              <w:tblLayout w:type="fixed"/>
              <w:tblLook w:val="04A0" w:firstRow="1" w:lastRow="0" w:firstColumn="1" w:lastColumn="0" w:noHBand="0" w:noVBand="1"/>
            </w:tblPr>
            <w:tblGrid>
              <w:gridCol w:w="3160"/>
            </w:tblGrid>
            <w:tr w:rsidR="00A677A1" w:rsidRPr="00E47BEB" w:rsidTr="00F6246B">
              <w:trPr>
                <w:trHeight w:val="300"/>
              </w:trPr>
              <w:tc>
                <w:tcPr>
                  <w:tcW w:w="3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Совместимость со стандартом vesa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3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 xml:space="preserve">Регулировка по высоте  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3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 xml:space="preserve">Регулировка наклона панели 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3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Колесики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3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Полочка под кодек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3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>Возможность крепления камеры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3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 xml:space="preserve">Материал стойки алюминий/сталь </w:t>
                  </w:r>
                </w:p>
              </w:tc>
            </w:tr>
          </w:tbl>
          <w:p w:rsidR="00A677A1" w:rsidRPr="00E47BEB" w:rsidRDefault="00A677A1" w:rsidP="00F6246B">
            <w:pPr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1302" w:type="pct"/>
          </w:tcPr>
          <w:tbl>
            <w:tblPr>
              <w:tblW w:w="2920" w:type="dxa"/>
              <w:tblLayout w:type="fixed"/>
              <w:tblLook w:val="04A0" w:firstRow="1" w:lastRow="0" w:firstColumn="1" w:lastColumn="0" w:noHBand="0" w:noVBand="1"/>
            </w:tblPr>
            <w:tblGrid>
              <w:gridCol w:w="2920"/>
            </w:tblGrid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Совместимый с ЖК панелью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</w:tbl>
          <w:p w:rsidR="00A677A1" w:rsidRPr="00E47BEB" w:rsidRDefault="00A677A1" w:rsidP="00F6246B">
            <w:pPr>
              <w:rPr>
                <w:rFonts w:ascii="Calibri" w:eastAsia="Calibri" w:hAnsi="Calibri" w:cs="Tahoma"/>
                <w:sz w:val="16"/>
                <w:szCs w:val="16"/>
              </w:rPr>
            </w:pPr>
          </w:p>
        </w:tc>
        <w:tc>
          <w:tcPr>
            <w:tcW w:w="274" w:type="pct"/>
            <w:noWrap/>
          </w:tcPr>
          <w:p w:rsidR="00A677A1" w:rsidRPr="00E47BEB" w:rsidRDefault="00A677A1" w:rsidP="00F6246B">
            <w:pPr>
              <w:jc w:val="center"/>
              <w:outlineLvl w:val="0"/>
              <w:rPr>
                <w:rFonts w:eastAsia="Calibri" w:cs="Tahoma"/>
                <w:sz w:val="16"/>
                <w:szCs w:val="16"/>
              </w:rPr>
            </w:pPr>
            <w:r w:rsidRPr="00E47BEB">
              <w:rPr>
                <w:rFonts w:eastAsia="Calibri" w:cs="Tahoma"/>
                <w:sz w:val="16"/>
                <w:szCs w:val="16"/>
              </w:rPr>
              <w:t>1</w:t>
            </w:r>
          </w:p>
        </w:tc>
        <w:tc>
          <w:tcPr>
            <w:tcW w:w="274" w:type="pct"/>
            <w:noWrap/>
          </w:tcPr>
          <w:p w:rsidR="00A677A1" w:rsidRPr="00E47BEB" w:rsidRDefault="00A677A1" w:rsidP="00F6246B">
            <w:pPr>
              <w:jc w:val="center"/>
              <w:rPr>
                <w:rFonts w:eastAsia="Calibri" w:cs="Tahoma"/>
                <w:sz w:val="16"/>
                <w:szCs w:val="16"/>
              </w:rPr>
            </w:pPr>
            <w:r w:rsidRPr="00E47BEB">
              <w:rPr>
                <w:rFonts w:eastAsia="Calibri" w:cs="Tahoma"/>
                <w:sz w:val="16"/>
                <w:szCs w:val="16"/>
              </w:rPr>
              <w:t>шт</w:t>
            </w:r>
          </w:p>
        </w:tc>
      </w:tr>
      <w:tr w:rsidR="00A677A1" w:rsidRPr="00E47BEB" w:rsidTr="00F6246B">
        <w:trPr>
          <w:trHeight w:val="20"/>
        </w:trPr>
        <w:tc>
          <w:tcPr>
            <w:tcW w:w="261" w:type="pct"/>
            <w:vMerge w:val="restart"/>
            <w:noWrap/>
          </w:tcPr>
          <w:p w:rsidR="00A677A1" w:rsidRPr="00E47BEB" w:rsidRDefault="00A677A1" w:rsidP="00A677A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center"/>
              <w:rPr>
                <w:rFonts w:eastAsia="Calibri" w:cs="Tahoma"/>
                <w:color w:val="000000"/>
                <w:sz w:val="16"/>
                <w:szCs w:val="16"/>
              </w:rPr>
            </w:pPr>
          </w:p>
        </w:tc>
        <w:tc>
          <w:tcPr>
            <w:tcW w:w="559" w:type="pct"/>
            <w:noWrap/>
          </w:tcPr>
          <w:p w:rsidR="00A677A1" w:rsidRPr="00E47BEB" w:rsidRDefault="00A677A1" w:rsidP="00F6246B">
            <w:pPr>
              <w:rPr>
                <w:rFonts w:ascii="Calibri" w:eastAsia="Calibri" w:hAnsi="Calibri" w:cs="Tahoma"/>
                <w:bCs/>
                <w:color w:val="000000"/>
                <w:sz w:val="16"/>
                <w:szCs w:val="16"/>
              </w:rPr>
            </w:pPr>
            <w:r w:rsidRPr="00E47BEB">
              <w:rPr>
                <w:rFonts w:ascii="Calibri" w:eastAsia="Calibri" w:hAnsi="Calibri" w:cs="Tahoma"/>
                <w:bCs/>
                <w:color w:val="000000"/>
                <w:sz w:val="16"/>
                <w:szCs w:val="16"/>
              </w:rPr>
              <w:t>ВКС в составе:</w:t>
            </w:r>
          </w:p>
        </w:tc>
        <w:tc>
          <w:tcPr>
            <w:tcW w:w="2330" w:type="pct"/>
          </w:tcPr>
          <w:p w:rsidR="00A677A1" w:rsidRPr="00E47BEB" w:rsidRDefault="00A677A1" w:rsidP="00F6246B">
            <w:pPr>
              <w:rPr>
                <w:rFonts w:ascii="Calibri" w:eastAsia="Calibri" w:hAnsi="Calibri" w:cs="Tahoma"/>
                <w:color w:val="000000"/>
                <w:sz w:val="16"/>
                <w:szCs w:val="16"/>
              </w:rPr>
            </w:pPr>
          </w:p>
        </w:tc>
        <w:tc>
          <w:tcPr>
            <w:tcW w:w="1302" w:type="pct"/>
          </w:tcPr>
          <w:p w:rsidR="00A677A1" w:rsidRPr="00E47BEB" w:rsidRDefault="00A677A1" w:rsidP="00F6246B">
            <w:pPr>
              <w:rPr>
                <w:rFonts w:ascii="Calibri" w:eastAsia="Calibri" w:hAnsi="Calibri" w:cs="Tahoma"/>
                <w:sz w:val="16"/>
                <w:szCs w:val="16"/>
              </w:rPr>
            </w:pPr>
          </w:p>
        </w:tc>
        <w:tc>
          <w:tcPr>
            <w:tcW w:w="274" w:type="pct"/>
            <w:noWrap/>
          </w:tcPr>
          <w:p w:rsidR="00A677A1" w:rsidRPr="00E47BEB" w:rsidRDefault="00A677A1" w:rsidP="00F6246B">
            <w:pPr>
              <w:jc w:val="center"/>
              <w:outlineLvl w:val="0"/>
              <w:rPr>
                <w:rFonts w:eastAsia="Calibri" w:cs="Tahoma"/>
                <w:sz w:val="16"/>
                <w:szCs w:val="16"/>
              </w:rPr>
            </w:pPr>
            <w:r w:rsidRPr="00E47BEB">
              <w:rPr>
                <w:rFonts w:eastAsia="Calibri" w:cs="Tahoma"/>
                <w:sz w:val="16"/>
                <w:szCs w:val="16"/>
              </w:rPr>
              <w:t>1</w:t>
            </w:r>
          </w:p>
        </w:tc>
        <w:tc>
          <w:tcPr>
            <w:tcW w:w="274" w:type="pct"/>
            <w:noWrap/>
          </w:tcPr>
          <w:p w:rsidR="00A677A1" w:rsidRPr="00E47BEB" w:rsidRDefault="00A677A1" w:rsidP="00F6246B">
            <w:pPr>
              <w:jc w:val="center"/>
              <w:rPr>
                <w:rFonts w:eastAsia="Calibri" w:cs="Tahoma"/>
                <w:sz w:val="16"/>
                <w:szCs w:val="16"/>
              </w:rPr>
            </w:pPr>
            <w:r w:rsidRPr="00E47BEB">
              <w:rPr>
                <w:rFonts w:eastAsia="Calibri" w:cs="Tahoma"/>
                <w:sz w:val="16"/>
                <w:szCs w:val="16"/>
              </w:rPr>
              <w:t>шт.</w:t>
            </w:r>
          </w:p>
        </w:tc>
      </w:tr>
      <w:tr w:rsidR="00A677A1" w:rsidRPr="00E47BEB" w:rsidTr="00F6246B">
        <w:trPr>
          <w:trHeight w:val="20"/>
        </w:trPr>
        <w:tc>
          <w:tcPr>
            <w:tcW w:w="261" w:type="pct"/>
            <w:vMerge/>
            <w:noWrap/>
          </w:tcPr>
          <w:p w:rsidR="00A677A1" w:rsidRPr="00E47BEB" w:rsidRDefault="00A677A1" w:rsidP="00F6246B">
            <w:pPr>
              <w:contextualSpacing/>
              <w:rPr>
                <w:rFonts w:eastAsia="Calibri" w:cs="Tahoma"/>
                <w:color w:val="000000"/>
                <w:sz w:val="16"/>
                <w:szCs w:val="16"/>
              </w:rPr>
            </w:pPr>
          </w:p>
        </w:tc>
        <w:tc>
          <w:tcPr>
            <w:tcW w:w="559" w:type="pct"/>
            <w:noWrap/>
          </w:tcPr>
          <w:p w:rsidR="00A677A1" w:rsidRPr="00E47BEB" w:rsidRDefault="00A677A1" w:rsidP="00F6246B">
            <w:pPr>
              <w:rPr>
                <w:rFonts w:ascii="Calibri" w:eastAsia="Calibri" w:hAnsi="Calibri" w:cs="Tahoma"/>
                <w:color w:val="000000"/>
                <w:sz w:val="16"/>
                <w:szCs w:val="16"/>
              </w:rPr>
            </w:pPr>
            <w:r w:rsidRPr="00E47BEB">
              <w:rPr>
                <w:rFonts w:ascii="Calibri" w:eastAsia="Calibri" w:hAnsi="Calibri" w:cs="Tahoma"/>
                <w:bCs/>
                <w:color w:val="000000"/>
                <w:sz w:val="16"/>
                <w:szCs w:val="16"/>
                <w:lang w:val="en-US"/>
              </w:rPr>
              <w:t>Кодек видео-конференцсвязи</w:t>
            </w:r>
          </w:p>
          <w:p w:rsidR="00A677A1" w:rsidRPr="00E47BEB" w:rsidRDefault="00A677A1" w:rsidP="00F6246B">
            <w:pPr>
              <w:jc w:val="center"/>
              <w:rPr>
                <w:rFonts w:ascii="Calibri" w:eastAsia="Calibri" w:hAnsi="Calibri" w:cs="Tahoma"/>
                <w:color w:val="000000"/>
                <w:sz w:val="16"/>
                <w:szCs w:val="16"/>
              </w:rPr>
            </w:pPr>
          </w:p>
        </w:tc>
        <w:tc>
          <w:tcPr>
            <w:tcW w:w="2330" w:type="pct"/>
          </w:tcPr>
          <w:tbl>
            <w:tblPr>
              <w:tblW w:w="4285" w:type="dxa"/>
              <w:tblLayout w:type="fixed"/>
              <w:tblLook w:val="04A0" w:firstRow="1" w:lastRow="0" w:firstColumn="1" w:lastColumn="0" w:noHBand="0" w:noVBand="1"/>
            </w:tblPr>
            <w:tblGrid>
              <w:gridCol w:w="4285"/>
            </w:tblGrid>
            <w:tr w:rsidR="00A677A1" w:rsidRPr="00E47BEB" w:rsidTr="00F6246B">
              <w:trPr>
                <w:trHeight w:val="45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Интеграция с системами управления по протоколам: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RS232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HTTP API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 xml:space="preserve">Встроенная защита от сетевых атак 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Встроенный сертификат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NAT и межсетевой экран</w:t>
                  </w:r>
                </w:p>
              </w:tc>
            </w:tr>
            <w:tr w:rsidR="00A677A1" w:rsidRPr="00E47BEB" w:rsidTr="00F6246B">
              <w:trPr>
                <w:trHeight w:val="45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Конфигурирование NAT (ручное и автоматическое)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 xml:space="preserve">ICE/TURN/STUN 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Интеллектуальное прохождение NAT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Поддержка H.460</w:t>
                  </w:r>
                </w:p>
              </w:tc>
            </w:tr>
            <w:tr w:rsidR="00A677A1" w:rsidRPr="00E47BEB" w:rsidTr="00F6246B">
              <w:trPr>
                <w:trHeight w:val="45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 xml:space="preserve">Встроенный сертификат сетевой безопасности 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 xml:space="preserve">Встроенный веб-интерфейс 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Поддержка видео-протоколов: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  <w:lang w:val="en-US"/>
                    </w:rPr>
                    <w:t>H.265/HEVC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  <w:lang w:val="en-US"/>
                    </w:rPr>
                    <w:t>H.264 High Profile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  <w:lang w:val="en-US"/>
                    </w:rPr>
                    <w:t>H.264</w:t>
                  </w:r>
                </w:p>
              </w:tc>
            </w:tr>
            <w:tr w:rsidR="00A677A1" w:rsidRPr="00E47BEB" w:rsidTr="00F6246B">
              <w:trPr>
                <w:trHeight w:val="45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 xml:space="preserve">Функция прямая коррекция ошибок (FEC) </w:t>
                  </w:r>
                </w:p>
              </w:tc>
            </w:tr>
            <w:tr w:rsidR="00A677A1" w:rsidRPr="00E47BEB" w:rsidTr="00F6246B">
              <w:trPr>
                <w:trHeight w:val="45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Поддерживаемое передаваемое видео-разрешение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 xml:space="preserve">Поддержка нескольких мониторов </w:t>
                  </w:r>
                </w:p>
              </w:tc>
            </w:tr>
            <w:tr w:rsidR="00A677A1" w:rsidRPr="00E47BEB" w:rsidTr="00F6246B">
              <w:trPr>
                <w:trHeight w:val="45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 xml:space="preserve">Автоматический выбор скорости/протокола аудио/видео </w:t>
                  </w:r>
                </w:p>
              </w:tc>
            </w:tr>
            <w:tr w:rsidR="00A677A1" w:rsidRPr="00E47BEB" w:rsidTr="00F6246B">
              <w:trPr>
                <w:trHeight w:val="45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 xml:space="preserve">Динамическая адаптивная настройка полосы пропускания 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Раскладки экрана: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Активация по голосу (onePlusN)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1+N, максимум 1+7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N*N, максимум 3х3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Картинка в картинке (PIP)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Полный экран</w:t>
                  </w:r>
                </w:p>
              </w:tc>
            </w:tr>
            <w:tr w:rsidR="00A677A1" w:rsidRPr="00E47BEB" w:rsidTr="00F6246B">
              <w:trPr>
                <w:trHeight w:val="45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 xml:space="preserve">Поддержка аудиопротоколов и аудикодеков: 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  <w:lang w:val="en-US"/>
                    </w:rPr>
                    <w:t>ARES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  <w:lang w:val="en-US"/>
                    </w:rPr>
                    <w:t>Opus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  <w:lang w:val="en-US"/>
                    </w:rPr>
                    <w:t>G.722.1C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  <w:lang w:val="en-US"/>
                    </w:rPr>
                    <w:t>G.722.1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  <w:lang w:val="en-US"/>
                    </w:rPr>
                    <w:t>G.711 (PCMA/PCMU)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  <w:lang w:val="en-US"/>
                    </w:rPr>
                    <w:t>G.729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  <w:lang w:val="en-US"/>
                    </w:rPr>
                    <w:t>AAC-LD</w:t>
                  </w:r>
                </w:p>
              </w:tc>
            </w:tr>
            <w:tr w:rsidR="00A677A1" w:rsidRPr="00E47BEB" w:rsidTr="00F6246B">
              <w:trPr>
                <w:trHeight w:val="45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 xml:space="preserve">Технология шумоподавления  Noise Proof 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Функция эхоподавления (AEC) - наличие</w:t>
                  </w:r>
                </w:p>
              </w:tc>
            </w:tr>
            <w:tr w:rsidR="00A677A1" w:rsidRPr="00E47BEB" w:rsidTr="00F6246B">
              <w:trPr>
                <w:trHeight w:val="45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 xml:space="preserve">Функция автоматической регулировки чувствительности микрофона (AGC) </w:t>
                  </w:r>
                </w:p>
              </w:tc>
            </w:tr>
            <w:tr w:rsidR="00A677A1" w:rsidRPr="00E47BEB" w:rsidTr="00F6246B">
              <w:trPr>
                <w:trHeight w:val="45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 xml:space="preserve">Функция генератора комфортного шума </w:t>
                  </w:r>
                </w:p>
              </w:tc>
            </w:tr>
            <w:tr w:rsidR="00A677A1" w:rsidRPr="00E47BEB" w:rsidTr="00F6246B">
              <w:trPr>
                <w:trHeight w:val="45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Поддержка коммуникационных протоколов: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H.323 (1 аккаунт), SIP (1 аккаунт)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H.239, BFCP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FECC: H.224/H.281</w:t>
                  </w:r>
                </w:p>
              </w:tc>
            </w:tr>
            <w:tr w:rsidR="00A677A1" w:rsidRPr="00E47BEB" w:rsidTr="00F6246B">
              <w:trPr>
                <w:trHeight w:val="45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lastRenderedPageBreak/>
                    <w:t>Подпротоколы H.323: H.245, H.225, H.235, H.241</w:t>
                  </w:r>
                </w:p>
              </w:tc>
            </w:tr>
            <w:tr w:rsidR="00A677A1" w:rsidRPr="00E47BEB" w:rsidTr="00F6246B">
              <w:trPr>
                <w:trHeight w:val="45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Встроенный Wi-Fi - не менее 802.11a/b/g/n/ac</w:t>
                  </w:r>
                </w:p>
              </w:tc>
            </w:tr>
            <w:tr w:rsidR="00A677A1" w:rsidRPr="00E47BEB" w:rsidTr="00F6246B">
              <w:trPr>
                <w:trHeight w:val="45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Встроенный Bluetooth версии - не менее 4.2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Поддержка протоколов TCP/IP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 xml:space="preserve">TLS шифрование 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 xml:space="preserve">Интерфейсы: 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  <w:lang w:val="en-US"/>
                    </w:rPr>
                    <w:t>HDMI-выхода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  <w:lang w:val="en-US"/>
                    </w:rPr>
                    <w:t>HDMI-вход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3.5мм Line-in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3.5мм Line-out</w:t>
                  </w:r>
                </w:p>
              </w:tc>
            </w:tr>
            <w:tr w:rsidR="00A677A1" w:rsidRPr="00E47BEB" w:rsidTr="00F6246B">
              <w:trPr>
                <w:trHeight w:val="45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 xml:space="preserve">RJ45 для подключения совместимых устройств 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 xml:space="preserve">RJ45 Ethernet-порт 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USB 3.0</w:t>
                  </w:r>
                </w:p>
              </w:tc>
            </w:tr>
            <w:tr w:rsidR="00A677A1" w:rsidRPr="00E47BEB" w:rsidTr="00F6246B">
              <w:trPr>
                <w:trHeight w:val="45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Порт для подключения адаптера питания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Cлот для замка Kensington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Кнопка сброса настроек</w:t>
                  </w:r>
                </w:p>
              </w:tc>
            </w:tr>
            <w:tr w:rsidR="00A677A1" w:rsidRPr="00E47BEB" w:rsidTr="00F6246B">
              <w:trPr>
                <w:trHeight w:val="45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 xml:space="preserve">Устройство коммутации источников контента </w:t>
                  </w:r>
                </w:p>
              </w:tc>
            </w:tr>
            <w:tr w:rsidR="00A677A1" w:rsidRPr="00E47BEB" w:rsidTr="00F6246B">
              <w:trPr>
                <w:trHeight w:val="9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 xml:space="preserve">Возможность работать как USB устройство при использовании устройства коммутации источников контента </w:t>
                  </w:r>
                </w:p>
              </w:tc>
            </w:tr>
            <w:tr w:rsidR="00A677A1" w:rsidRPr="00E47BEB" w:rsidTr="00F6246B">
              <w:trPr>
                <w:trHeight w:val="9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 xml:space="preserve">Возможность подключения до 4-х проводных настольных микрофонных массивов или 8-ми потолочных микрофонных массивов </w:t>
                  </w:r>
                </w:p>
              </w:tc>
            </w:tr>
            <w:tr w:rsidR="00A677A1" w:rsidRPr="00E47BEB" w:rsidTr="00F6246B">
              <w:trPr>
                <w:trHeight w:val="675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 xml:space="preserve">Возможность подключения беспроводных микрофонов с помощью опционального адаптера </w:t>
                  </w:r>
                </w:p>
              </w:tc>
            </w:tr>
            <w:tr w:rsidR="00A677A1" w:rsidRPr="00E47BEB" w:rsidTr="00F6246B">
              <w:trPr>
                <w:trHeight w:val="1125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 xml:space="preserve">Возможность беспроводной передачи контента с компьютера (Windows, MacOS) или с телефона (используя AirPlay) с помощью опционального адаптера </w:t>
                  </w:r>
                </w:p>
              </w:tc>
            </w:tr>
            <w:tr w:rsidR="00A677A1" w:rsidRPr="00E47BEB" w:rsidTr="00F6246B">
              <w:trPr>
                <w:trHeight w:val="45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 xml:space="preserve">Возможность подключения сенсорной панели управления </w:t>
                  </w:r>
                </w:p>
              </w:tc>
            </w:tr>
            <w:tr w:rsidR="00A677A1" w:rsidRPr="00E47BEB" w:rsidTr="00F6246B">
              <w:trPr>
                <w:trHeight w:val="45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 xml:space="preserve">Максимальная потребляемая мощность, Вт/ч </w:t>
                  </w:r>
                </w:p>
              </w:tc>
            </w:tr>
            <w:tr w:rsidR="00A677A1" w:rsidRPr="00E47BEB" w:rsidTr="00F6246B">
              <w:trPr>
                <w:trHeight w:val="675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Возможность монтажа на рэковую полку  высотой в 1 юнит (44 мм)  в телекоммуникационный шкаф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>Размеры (Ш × Д × В)</w:t>
                  </w:r>
                </w:p>
              </w:tc>
            </w:tr>
          </w:tbl>
          <w:p w:rsidR="00A677A1" w:rsidRPr="00E47BEB" w:rsidRDefault="00A677A1" w:rsidP="00F6246B">
            <w:pPr>
              <w:rPr>
                <w:rFonts w:ascii="Calibri" w:eastAsia="Calibri" w:hAnsi="Calibri" w:cs="Tahoma"/>
                <w:sz w:val="16"/>
                <w:szCs w:val="16"/>
              </w:rPr>
            </w:pPr>
          </w:p>
        </w:tc>
        <w:tc>
          <w:tcPr>
            <w:tcW w:w="1302" w:type="pct"/>
          </w:tcPr>
          <w:tbl>
            <w:tblPr>
              <w:tblW w:w="2920" w:type="dxa"/>
              <w:tblLayout w:type="fixed"/>
              <w:tblLook w:val="04A0" w:firstRow="1" w:lastRow="0" w:firstColumn="1" w:lastColumn="0" w:noHBand="0" w:noVBand="1"/>
            </w:tblPr>
            <w:tblGrid>
              <w:gridCol w:w="2920"/>
            </w:tblGrid>
            <w:tr w:rsidR="00A677A1" w:rsidRPr="00E47BEB" w:rsidTr="00F6246B">
              <w:trPr>
                <w:trHeight w:val="45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45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45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45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45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4Kр30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не менее 3</w:t>
                  </w:r>
                </w:p>
              </w:tc>
            </w:tr>
            <w:tr w:rsidR="00A677A1" w:rsidRPr="00E47BEB" w:rsidTr="00F6246B">
              <w:trPr>
                <w:trHeight w:val="45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45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45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45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45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45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45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45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lastRenderedPageBreak/>
                    <w:t>наличие</w:t>
                  </w:r>
                </w:p>
              </w:tc>
            </w:tr>
            <w:tr w:rsidR="00A677A1" w:rsidRPr="00E47BEB" w:rsidTr="00F6246B">
              <w:trPr>
                <w:trHeight w:val="45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45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не менее 3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45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не менее 3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не менее 3</w:t>
                  </w:r>
                </w:p>
              </w:tc>
            </w:tr>
            <w:tr w:rsidR="00A677A1" w:rsidRPr="00E47BEB" w:rsidTr="00F6246B">
              <w:trPr>
                <w:trHeight w:val="45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45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9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9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675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1125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45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45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не более 40</w:t>
                  </w:r>
                </w:p>
              </w:tc>
            </w:tr>
            <w:tr w:rsidR="00A677A1" w:rsidRPr="00E47BEB" w:rsidTr="00F6246B">
              <w:trPr>
                <w:trHeight w:val="675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>не более 315 x170 x 32мм</w:t>
                  </w:r>
                </w:p>
              </w:tc>
            </w:tr>
          </w:tbl>
          <w:p w:rsidR="00A677A1" w:rsidRPr="00E47BEB" w:rsidRDefault="00A677A1" w:rsidP="00F6246B">
            <w:pPr>
              <w:rPr>
                <w:rFonts w:ascii="Calibri" w:eastAsia="Calibri" w:hAnsi="Calibri" w:cs="Tahoma"/>
                <w:sz w:val="16"/>
                <w:szCs w:val="16"/>
              </w:rPr>
            </w:pPr>
          </w:p>
        </w:tc>
        <w:tc>
          <w:tcPr>
            <w:tcW w:w="274" w:type="pct"/>
            <w:noWrap/>
          </w:tcPr>
          <w:p w:rsidR="00A677A1" w:rsidRPr="00E47BEB" w:rsidRDefault="00A677A1" w:rsidP="00F6246B">
            <w:pPr>
              <w:jc w:val="center"/>
              <w:outlineLvl w:val="0"/>
              <w:rPr>
                <w:rFonts w:eastAsia="Calibri" w:cs="Tahoma"/>
                <w:sz w:val="16"/>
                <w:szCs w:val="16"/>
              </w:rPr>
            </w:pPr>
            <w:r w:rsidRPr="00E47BEB">
              <w:rPr>
                <w:rFonts w:eastAsia="Calibri" w:cs="Tahoma"/>
                <w:sz w:val="16"/>
                <w:szCs w:val="16"/>
              </w:rPr>
              <w:lastRenderedPageBreak/>
              <w:t>1</w:t>
            </w:r>
          </w:p>
        </w:tc>
        <w:tc>
          <w:tcPr>
            <w:tcW w:w="274" w:type="pct"/>
            <w:noWrap/>
          </w:tcPr>
          <w:p w:rsidR="00A677A1" w:rsidRPr="00E47BEB" w:rsidRDefault="00A677A1" w:rsidP="00F6246B">
            <w:pPr>
              <w:jc w:val="center"/>
              <w:rPr>
                <w:rFonts w:eastAsia="Calibri" w:cs="Tahoma"/>
                <w:sz w:val="16"/>
                <w:szCs w:val="16"/>
              </w:rPr>
            </w:pPr>
            <w:r w:rsidRPr="00E47BEB">
              <w:rPr>
                <w:rFonts w:eastAsia="Calibri" w:cs="Tahoma"/>
                <w:sz w:val="16"/>
                <w:szCs w:val="16"/>
              </w:rPr>
              <w:t>шт</w:t>
            </w:r>
          </w:p>
        </w:tc>
      </w:tr>
      <w:tr w:rsidR="00A677A1" w:rsidRPr="00E47BEB" w:rsidTr="00F6246B">
        <w:trPr>
          <w:trHeight w:val="20"/>
        </w:trPr>
        <w:tc>
          <w:tcPr>
            <w:tcW w:w="261" w:type="pct"/>
            <w:vMerge/>
            <w:noWrap/>
          </w:tcPr>
          <w:p w:rsidR="00A677A1" w:rsidRPr="00E47BEB" w:rsidRDefault="00A677A1" w:rsidP="00F6246B">
            <w:pPr>
              <w:contextualSpacing/>
              <w:rPr>
                <w:rFonts w:eastAsia="Calibri" w:cs="Tahoma"/>
                <w:color w:val="000000"/>
                <w:sz w:val="16"/>
                <w:szCs w:val="16"/>
              </w:rPr>
            </w:pPr>
          </w:p>
        </w:tc>
        <w:tc>
          <w:tcPr>
            <w:tcW w:w="559" w:type="pct"/>
            <w:noWrap/>
          </w:tcPr>
          <w:p w:rsidR="00A677A1" w:rsidRPr="00E47BEB" w:rsidRDefault="00A677A1" w:rsidP="00F6246B">
            <w:pPr>
              <w:rPr>
                <w:rFonts w:ascii="Calibri" w:eastAsia="Calibri" w:hAnsi="Calibri" w:cs="Tahoma"/>
                <w:color w:val="000000"/>
                <w:sz w:val="16"/>
                <w:szCs w:val="16"/>
              </w:rPr>
            </w:pPr>
            <w:r w:rsidRPr="00E47BEB">
              <w:rPr>
                <w:rFonts w:ascii="Calibri" w:eastAsia="Calibri" w:hAnsi="Calibri" w:cs="Tahoma"/>
                <w:color w:val="000000"/>
                <w:sz w:val="16"/>
                <w:szCs w:val="16"/>
              </w:rPr>
              <w:t>Управляемая  поворотная  видеокамера</w:t>
            </w:r>
          </w:p>
        </w:tc>
        <w:tc>
          <w:tcPr>
            <w:tcW w:w="2330" w:type="pct"/>
          </w:tcPr>
          <w:tbl>
            <w:tblPr>
              <w:tblW w:w="4285" w:type="dxa"/>
              <w:tblLayout w:type="fixed"/>
              <w:tblLook w:val="04A0" w:firstRow="1" w:lastRow="0" w:firstColumn="1" w:lastColumn="0" w:noHBand="0" w:noVBand="1"/>
            </w:tblPr>
            <w:tblGrid>
              <w:gridCol w:w="4285"/>
            </w:tblGrid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>увеличение: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оптическое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цифровое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разрешение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 xml:space="preserve">Угол обзора (горизонталь) 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 xml:space="preserve">Угол обзора (вертикаль) 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 xml:space="preserve">Освещенность 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 xml:space="preserve">Фокусное расстояние 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Автофокус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Соотношение сигнал-шум</w:t>
                  </w:r>
                </w:p>
              </w:tc>
            </w:tr>
            <w:tr w:rsidR="00A677A1" w:rsidRPr="00E47BEB" w:rsidTr="00F6246B">
              <w:trPr>
                <w:trHeight w:val="45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 xml:space="preserve">Регулировка экспозиции в автоматическом и ручном режиме 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lastRenderedPageBreak/>
                    <w:t>Баланс белого ATW/Автом./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 xml:space="preserve">Ручная настройка 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 xml:space="preserve">Угол поворота 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 xml:space="preserve">Угол наклона в диапазоне  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Скорость затвора</w:t>
                  </w:r>
                </w:p>
              </w:tc>
            </w:tr>
            <w:tr w:rsidR="00A677A1" w:rsidRPr="00E47BEB" w:rsidTr="00F6246B">
              <w:trPr>
                <w:trHeight w:val="45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 xml:space="preserve">Поддержка управления камеры через кодек </w:t>
                  </w:r>
                </w:p>
              </w:tc>
            </w:tr>
            <w:tr w:rsidR="00A677A1" w:rsidRPr="00E47BEB" w:rsidTr="00F6246B">
              <w:trPr>
                <w:trHeight w:val="45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Передача видеосигнала по протоколу VCH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 xml:space="preserve">Максимальное разрешение 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 xml:space="preserve">Максимальная частота кадров, </w:t>
                  </w:r>
                </w:p>
              </w:tc>
            </w:tr>
            <w:tr w:rsidR="00A677A1" w:rsidRPr="00E47BEB" w:rsidTr="00F6246B">
              <w:trPr>
                <w:trHeight w:val="675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 xml:space="preserve">Передача видео в следующих разрешениях: 4K30, 1080p60/30, 720p60/30 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  <w:lang w:val="en-US"/>
                    </w:rPr>
                    <w:t xml:space="preserve">USB 2.0 type-B 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Аудиовыходы: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  <w:lang w:val="en-US"/>
                    </w:rPr>
                    <w:t>RJ45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  <w:lang w:val="en-US"/>
                    </w:rPr>
                    <w:t>Line-out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n-US"/>
                    </w:rPr>
                    <w:t>Размеры (Ш × Д × В)</w:t>
                  </w:r>
                </w:p>
              </w:tc>
            </w:tr>
          </w:tbl>
          <w:p w:rsidR="00A677A1" w:rsidRPr="00E47BEB" w:rsidRDefault="00A677A1" w:rsidP="00F6246B">
            <w:pPr>
              <w:rPr>
                <w:rFonts w:ascii="Calibri" w:eastAsia="Calibri" w:hAnsi="Calibri" w:cs="Tahoma"/>
                <w:sz w:val="16"/>
                <w:szCs w:val="16"/>
                <w:lang w:val="en-US"/>
              </w:rPr>
            </w:pPr>
          </w:p>
        </w:tc>
        <w:tc>
          <w:tcPr>
            <w:tcW w:w="1302" w:type="pct"/>
          </w:tcPr>
          <w:tbl>
            <w:tblPr>
              <w:tblW w:w="2920" w:type="dxa"/>
              <w:tblLayout w:type="fixed"/>
              <w:tblLook w:val="04A0" w:firstRow="1" w:lastRow="0" w:firstColumn="1" w:lastColumn="0" w:noHBand="0" w:noVBand="1"/>
            </w:tblPr>
            <w:tblGrid>
              <w:gridCol w:w="2920"/>
            </w:tblGrid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Не менее 12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Не менее 3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Максимальное 4К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 xml:space="preserve">не менее 73 градусов 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не менее 45 градусов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 xml:space="preserve">не менее 0.5лк 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  <w:lang w:val="en-US"/>
                    </w:rPr>
                    <w:t>f=3.9мм-46.8мм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не менее 63дБ</w:t>
                  </w:r>
                </w:p>
              </w:tc>
            </w:tr>
            <w:tr w:rsidR="00A677A1" w:rsidRPr="00E47BEB" w:rsidTr="00F6246B">
              <w:trPr>
                <w:trHeight w:val="45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lastRenderedPageBreak/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Не менее ±99°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-90°~ +40°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1/60-1/10000 сек</w:t>
                  </w:r>
                </w:p>
              </w:tc>
            </w:tr>
            <w:tr w:rsidR="00A677A1" w:rsidRPr="00E47BEB" w:rsidTr="00F6246B">
              <w:trPr>
                <w:trHeight w:val="45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45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не ниже 4К,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не ниже 30</w:t>
                  </w:r>
                </w:p>
              </w:tc>
            </w:tr>
            <w:tr w:rsidR="00A677A1" w:rsidRPr="00E47BEB" w:rsidTr="00F6246B">
              <w:trPr>
                <w:trHeight w:val="675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>не более 155x155x18 2мм</w:t>
                  </w:r>
                </w:p>
              </w:tc>
            </w:tr>
          </w:tbl>
          <w:p w:rsidR="00A677A1" w:rsidRPr="00E47BEB" w:rsidRDefault="00A677A1" w:rsidP="00F6246B">
            <w:pPr>
              <w:rPr>
                <w:rFonts w:ascii="Calibri" w:eastAsia="Calibri" w:hAnsi="Calibri" w:cs="Tahoma"/>
                <w:sz w:val="16"/>
                <w:szCs w:val="16"/>
              </w:rPr>
            </w:pPr>
          </w:p>
        </w:tc>
        <w:tc>
          <w:tcPr>
            <w:tcW w:w="274" w:type="pct"/>
            <w:noWrap/>
          </w:tcPr>
          <w:p w:rsidR="00A677A1" w:rsidRPr="00E47BEB" w:rsidRDefault="00A677A1" w:rsidP="00F6246B">
            <w:pPr>
              <w:jc w:val="center"/>
              <w:outlineLvl w:val="0"/>
              <w:rPr>
                <w:rFonts w:eastAsia="Calibri" w:cs="Tahoma"/>
                <w:sz w:val="16"/>
                <w:szCs w:val="16"/>
              </w:rPr>
            </w:pPr>
            <w:r w:rsidRPr="00E47BEB">
              <w:rPr>
                <w:rFonts w:eastAsia="Calibri" w:cs="Tahoma"/>
                <w:sz w:val="16"/>
                <w:szCs w:val="16"/>
              </w:rPr>
              <w:lastRenderedPageBreak/>
              <w:t>1</w:t>
            </w:r>
          </w:p>
        </w:tc>
        <w:tc>
          <w:tcPr>
            <w:tcW w:w="274" w:type="pct"/>
            <w:noWrap/>
          </w:tcPr>
          <w:p w:rsidR="00A677A1" w:rsidRPr="00E47BEB" w:rsidRDefault="00A677A1" w:rsidP="00F6246B">
            <w:pPr>
              <w:jc w:val="center"/>
              <w:rPr>
                <w:rFonts w:eastAsia="Calibri" w:cs="Tahoma"/>
                <w:sz w:val="16"/>
                <w:szCs w:val="16"/>
              </w:rPr>
            </w:pPr>
            <w:r w:rsidRPr="00E47BEB">
              <w:rPr>
                <w:rFonts w:eastAsia="Calibri" w:cs="Tahoma"/>
                <w:sz w:val="16"/>
                <w:szCs w:val="16"/>
              </w:rPr>
              <w:t>шт</w:t>
            </w:r>
          </w:p>
        </w:tc>
      </w:tr>
      <w:tr w:rsidR="00A677A1" w:rsidRPr="00E47BEB" w:rsidTr="00F6246B">
        <w:trPr>
          <w:trHeight w:val="20"/>
        </w:trPr>
        <w:tc>
          <w:tcPr>
            <w:tcW w:w="261" w:type="pct"/>
            <w:vMerge/>
            <w:noWrap/>
          </w:tcPr>
          <w:p w:rsidR="00A677A1" w:rsidRPr="00E47BEB" w:rsidRDefault="00A677A1" w:rsidP="00F6246B">
            <w:pPr>
              <w:contextualSpacing/>
              <w:rPr>
                <w:rFonts w:eastAsia="Calibri" w:cs="Tahoma"/>
                <w:color w:val="000000"/>
                <w:sz w:val="16"/>
                <w:szCs w:val="16"/>
              </w:rPr>
            </w:pPr>
          </w:p>
        </w:tc>
        <w:tc>
          <w:tcPr>
            <w:tcW w:w="559" w:type="pct"/>
            <w:noWrap/>
          </w:tcPr>
          <w:p w:rsidR="00A677A1" w:rsidRPr="00E47BEB" w:rsidRDefault="00A677A1" w:rsidP="00F6246B">
            <w:pPr>
              <w:rPr>
                <w:rFonts w:ascii="Calibri" w:eastAsia="Calibri" w:hAnsi="Calibri" w:cs="Tahoma"/>
                <w:sz w:val="16"/>
                <w:szCs w:val="16"/>
              </w:rPr>
            </w:pPr>
            <w:r w:rsidRPr="00E47BEB">
              <w:rPr>
                <w:rFonts w:ascii="Calibri" w:eastAsia="Calibri" w:hAnsi="Calibri" w:cs="Tahoma"/>
                <w:sz w:val="16"/>
                <w:szCs w:val="16"/>
              </w:rPr>
              <w:t>Настольный микрофонный массив</w:t>
            </w:r>
          </w:p>
        </w:tc>
        <w:tc>
          <w:tcPr>
            <w:tcW w:w="2330" w:type="pct"/>
          </w:tcPr>
          <w:tbl>
            <w:tblPr>
              <w:tblW w:w="4285" w:type="dxa"/>
              <w:tblLayout w:type="fixed"/>
              <w:tblLook w:val="04A0" w:firstRow="1" w:lastRow="0" w:firstColumn="1" w:lastColumn="0" w:noHBand="0" w:noVBand="1"/>
            </w:tblPr>
            <w:tblGrid>
              <w:gridCol w:w="4285"/>
            </w:tblGrid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Рабочая дистанция захвата голоса, м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Двуцветный LED-индикатор</w:t>
                  </w:r>
                </w:p>
              </w:tc>
            </w:tr>
            <w:tr w:rsidR="00A677A1" w:rsidRPr="00E47BEB" w:rsidTr="00F6246B">
              <w:trPr>
                <w:trHeight w:val="45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Сенсорная кнопка приглушения микрофона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Функция подавления фонового шума</w:t>
                  </w:r>
                </w:p>
              </w:tc>
            </w:tr>
            <w:tr w:rsidR="00A677A1" w:rsidRPr="00E47BEB" w:rsidTr="00F6246B">
              <w:trPr>
                <w:trHeight w:val="45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Функция VAD (Обнаружение голосовой активности)</w:t>
                  </w:r>
                </w:p>
              </w:tc>
            </w:tr>
            <w:tr w:rsidR="00A677A1" w:rsidRPr="00E47BEB" w:rsidTr="00F6246B">
              <w:trPr>
                <w:trHeight w:val="45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Функция AEC (Компенсация акустического эха)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Технология  Noise Proof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Кол-во встроенных микрофонов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 xml:space="preserve">Зона покрытия  360° 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Подключение по порту VCH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Интерфейсы подключения: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  <w:lang w:val="en-US"/>
                    </w:rPr>
                    <w:t>RJ-45</w:t>
                  </w:r>
                </w:p>
              </w:tc>
            </w:tr>
            <w:tr w:rsidR="00A677A1" w:rsidRPr="00E47BEB" w:rsidTr="00F6246B">
              <w:trPr>
                <w:trHeight w:val="45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Подключение звездой до 8-х микрофонных массивов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Питание PoE (IEEE 802.3af)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</w:p>
              </w:tc>
            </w:tr>
          </w:tbl>
          <w:p w:rsidR="00A677A1" w:rsidRPr="00E47BEB" w:rsidRDefault="00A677A1" w:rsidP="00F6246B">
            <w:pPr>
              <w:rPr>
                <w:rFonts w:ascii="Calibri" w:eastAsia="Calibri" w:hAnsi="Calibri" w:cs="Tahoma"/>
                <w:sz w:val="16"/>
                <w:szCs w:val="16"/>
              </w:rPr>
            </w:pPr>
          </w:p>
        </w:tc>
        <w:tc>
          <w:tcPr>
            <w:tcW w:w="1302" w:type="pct"/>
          </w:tcPr>
          <w:tbl>
            <w:tblPr>
              <w:tblW w:w="2920" w:type="dxa"/>
              <w:tblLayout w:type="fixed"/>
              <w:tblLook w:val="04A0" w:firstRow="1" w:lastRow="0" w:firstColumn="1" w:lastColumn="0" w:noHBand="0" w:noVBand="1"/>
            </w:tblPr>
            <w:tblGrid>
              <w:gridCol w:w="2920"/>
            </w:tblGrid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Не менее 6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45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45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45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не менее 3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Не менее 1</w:t>
                  </w:r>
                </w:p>
              </w:tc>
            </w:tr>
            <w:tr w:rsidR="00A677A1" w:rsidRPr="00E47BEB" w:rsidTr="00F6246B">
              <w:trPr>
                <w:trHeight w:val="45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  <w:bookmarkStart w:id="0" w:name="_GoBack"/>
                  <w:bookmarkEnd w:id="0"/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</w:p>
              </w:tc>
            </w:tr>
          </w:tbl>
          <w:p w:rsidR="00A677A1" w:rsidRPr="00E47BEB" w:rsidRDefault="00A677A1" w:rsidP="00F6246B">
            <w:pPr>
              <w:rPr>
                <w:rFonts w:ascii="Calibri" w:eastAsia="Calibri" w:hAnsi="Calibri" w:cs="Tahoma"/>
                <w:sz w:val="16"/>
                <w:szCs w:val="16"/>
              </w:rPr>
            </w:pPr>
          </w:p>
        </w:tc>
        <w:tc>
          <w:tcPr>
            <w:tcW w:w="274" w:type="pct"/>
            <w:noWrap/>
          </w:tcPr>
          <w:p w:rsidR="00A677A1" w:rsidRPr="00E47BEB" w:rsidRDefault="00A677A1" w:rsidP="00F6246B">
            <w:pPr>
              <w:jc w:val="center"/>
              <w:outlineLvl w:val="0"/>
              <w:rPr>
                <w:rFonts w:eastAsia="Calibri" w:cs="Tahoma"/>
                <w:sz w:val="16"/>
                <w:szCs w:val="16"/>
              </w:rPr>
            </w:pPr>
            <w:r w:rsidRPr="00E47BEB">
              <w:rPr>
                <w:rFonts w:eastAsia="Calibri" w:cs="Tahoma"/>
                <w:sz w:val="16"/>
                <w:szCs w:val="16"/>
              </w:rPr>
              <w:t>3</w:t>
            </w:r>
          </w:p>
        </w:tc>
        <w:tc>
          <w:tcPr>
            <w:tcW w:w="274" w:type="pct"/>
            <w:noWrap/>
          </w:tcPr>
          <w:p w:rsidR="00A677A1" w:rsidRPr="00E47BEB" w:rsidRDefault="00A677A1" w:rsidP="00F6246B">
            <w:pPr>
              <w:jc w:val="center"/>
              <w:rPr>
                <w:rFonts w:eastAsia="Calibri" w:cs="Tahoma"/>
                <w:sz w:val="16"/>
                <w:szCs w:val="16"/>
              </w:rPr>
            </w:pPr>
            <w:r w:rsidRPr="00E47BEB">
              <w:rPr>
                <w:rFonts w:eastAsia="Calibri" w:cs="Tahoma"/>
                <w:sz w:val="16"/>
                <w:szCs w:val="16"/>
              </w:rPr>
              <w:t>шт</w:t>
            </w:r>
          </w:p>
        </w:tc>
      </w:tr>
      <w:tr w:rsidR="00A677A1" w:rsidRPr="00E47BEB" w:rsidTr="00F6246B">
        <w:trPr>
          <w:trHeight w:val="20"/>
        </w:trPr>
        <w:tc>
          <w:tcPr>
            <w:tcW w:w="261" w:type="pct"/>
            <w:vMerge/>
            <w:noWrap/>
          </w:tcPr>
          <w:p w:rsidR="00A677A1" w:rsidRPr="00E47BEB" w:rsidRDefault="00A677A1" w:rsidP="00F6246B">
            <w:pPr>
              <w:contextualSpacing/>
              <w:rPr>
                <w:rFonts w:eastAsia="Calibri" w:cs="Tahoma"/>
                <w:sz w:val="16"/>
                <w:szCs w:val="16"/>
              </w:rPr>
            </w:pPr>
          </w:p>
        </w:tc>
        <w:tc>
          <w:tcPr>
            <w:tcW w:w="559" w:type="pct"/>
            <w:noWrap/>
          </w:tcPr>
          <w:p w:rsidR="00A677A1" w:rsidRPr="00E47BEB" w:rsidRDefault="00A677A1" w:rsidP="00F6246B">
            <w:pPr>
              <w:rPr>
                <w:rFonts w:ascii="Calibri" w:eastAsia="Calibri" w:hAnsi="Calibri" w:cs="Tahoma"/>
                <w:sz w:val="16"/>
                <w:szCs w:val="16"/>
              </w:rPr>
            </w:pPr>
            <w:r w:rsidRPr="00E47BEB">
              <w:rPr>
                <w:rFonts w:ascii="Calibri" w:eastAsia="Calibri" w:hAnsi="Calibri" w:cs="Tahoma"/>
                <w:sz w:val="16"/>
                <w:szCs w:val="16"/>
              </w:rPr>
              <w:t>Коммутатор для подключения</w:t>
            </w:r>
          </w:p>
        </w:tc>
        <w:tc>
          <w:tcPr>
            <w:tcW w:w="2330" w:type="pct"/>
          </w:tcPr>
          <w:tbl>
            <w:tblPr>
              <w:tblW w:w="4285" w:type="dxa"/>
              <w:tblLayout w:type="fixed"/>
              <w:tblLook w:val="04A0" w:firstRow="1" w:lastRow="0" w:firstColumn="1" w:lastColumn="0" w:noHBand="0" w:noVBand="1"/>
            </w:tblPr>
            <w:tblGrid>
              <w:gridCol w:w="4285"/>
            </w:tblGrid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 xml:space="preserve">Стандарты и протоколы: 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n-US"/>
                    </w:rPr>
                    <w:t xml:space="preserve">IEEE 802.3i, 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n-US"/>
                    </w:rPr>
                    <w:t xml:space="preserve">IEEE 802.3u, 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n-US"/>
                    </w:rPr>
                    <w:t>IEEE 802.3z,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n-US"/>
                    </w:rPr>
                    <w:t>IEEE 802.3ab,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n-US"/>
                    </w:rPr>
                    <w:t>IEEE 802.3ad,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n-US"/>
                    </w:rPr>
                    <w:t xml:space="preserve">IEEE 802.3af, 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n-US"/>
                    </w:rPr>
                    <w:t xml:space="preserve">IEEE 802.3at, 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n-US"/>
                    </w:rPr>
                    <w:t xml:space="preserve">IEEE 802.3x, 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n-US"/>
                    </w:rPr>
                    <w:t xml:space="preserve">IEEE 802.1d, 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n-US"/>
                    </w:rPr>
                    <w:t>IEEE 802.1s,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n-US"/>
                    </w:rPr>
                    <w:t xml:space="preserve">IEEE 802.1w, 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n-US"/>
                    </w:rPr>
                    <w:t xml:space="preserve">IEEE 802.1q, 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n-US"/>
                    </w:rPr>
                    <w:t xml:space="preserve">IEEE 802.1p, 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n-US"/>
                    </w:rPr>
                    <w:t>IEEE 802.1x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>Количество портов RJ45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n-US"/>
                    </w:rPr>
                    <w:lastRenderedPageBreak/>
                    <w:t>SFP слот 1000мбит/с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>Энергопотребление: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>Без питаемых устройств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>С питаемым устройством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>Порты PoE(RJ45):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>Количество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 xml:space="preserve">Стандарт: совместимость с 802.3af/at 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>Полоса пропускания / кросс-шина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>Скорость передачи пакетов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>Буфер памяти пакетов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>Таблица МАС-адресов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>Кадры Jumbo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>Приоритизация (QoS)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>• Приоритет 802.1p CoS/DSCP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>• 8 приоритетных очередей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>• Режим приоритета очередей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>— SP (строгий приоритет)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n-US"/>
                    </w:rPr>
                    <w:t>— WRR (Weighted Round Robin)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n-US"/>
                    </w:rPr>
                    <w:t>— SP + WRR</w:t>
                  </w:r>
                </w:p>
              </w:tc>
            </w:tr>
            <w:tr w:rsidR="00A677A1" w:rsidRPr="00E47BEB" w:rsidTr="00F6246B">
              <w:trPr>
                <w:trHeight w:val="45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>• Ограничение скорости для портов/потоков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>• Голосовой VLAN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>Функции L2 и L2+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>• 16 IP-интерфейсов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>— Поддержка интерфейса IPv4/IPv6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>• Статическая маршрутизация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>— 32 статических маршрута IPv4/IPv6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>• DHCP-сервер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n-US"/>
                    </w:rPr>
                    <w:t>• DHCP Relay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n-US"/>
                    </w:rPr>
                    <w:t>— DHCP Interface Relay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n-US"/>
                    </w:rPr>
                    <w:t>— DHCP VLAN Relay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n-US"/>
                    </w:rPr>
                    <w:t>• DHCP L2 Relay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n-US"/>
                    </w:rPr>
                    <w:t>• Статический ARP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n-US"/>
                    </w:rPr>
                    <w:t>• Proxy ARP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>• Самообращённый ARP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>• Агрегирование каналов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>— Статическое агрегирование каналов</w:t>
                  </w:r>
                </w:p>
              </w:tc>
            </w:tr>
            <w:tr w:rsidR="00A677A1" w:rsidRPr="00E47BEB" w:rsidTr="00F6246B">
              <w:trPr>
                <w:trHeight w:val="45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>— До 8 групп агрегирования, до 8 портов на группу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n-US"/>
                    </w:rPr>
                    <w:t>— 802.3ad LACP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n-US"/>
                    </w:rPr>
                    <w:t>• Протокол STP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n-US"/>
                    </w:rPr>
                    <w:t>— 802.1D STP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n-US"/>
                    </w:rPr>
                    <w:t>— 802.1w RSTP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n-US"/>
                    </w:rPr>
                    <w:t>— 802.1s MSTP</w:t>
                  </w:r>
                </w:p>
              </w:tc>
            </w:tr>
            <w:tr w:rsidR="00A677A1" w:rsidRPr="00B15A3A" w:rsidTr="00F6246B">
              <w:trPr>
                <w:trHeight w:val="675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n-US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n-US"/>
                    </w:rPr>
                    <w:t>— Безопасность STP: обнаружение петель, TC Protect, BPDU Filter/Protect, Root Protect</w:t>
                  </w:r>
                </w:p>
              </w:tc>
            </w:tr>
            <w:tr w:rsidR="00A677A1" w:rsidRPr="00E47BEB" w:rsidTr="00F6246B">
              <w:trPr>
                <w:trHeight w:val="45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>• Обнаружение петель (Loopback Detection)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>• Управление потоком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>— 802.3x</w:t>
                  </w:r>
                </w:p>
              </w:tc>
            </w:tr>
            <w:tr w:rsidR="00A677A1" w:rsidRPr="00E47BEB" w:rsidTr="00F6246B">
              <w:trPr>
                <w:trHeight w:val="45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>— Предотвращение блокировки начала строки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lastRenderedPageBreak/>
                    <w:t>• Зеркалирование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n-US"/>
                    </w:rPr>
                    <w:t>— Зеркалирование портов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n-US"/>
                    </w:rPr>
                    <w:t>— One-to-One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n-US"/>
                    </w:rPr>
                    <w:t>— Many-to-One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>— На основе потока</w:t>
                  </w:r>
                </w:p>
              </w:tc>
            </w:tr>
            <w:tr w:rsidR="00A677A1" w:rsidRPr="00E47BEB" w:rsidTr="00F6246B">
              <w:trPr>
                <w:trHeight w:val="45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>— Входящий трафик / Исходящий трафик / Весь трафик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>— Зеркалирование CPU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>• Протокол DLDP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>Виртуальные сети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>• VLAN группы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>• 802.1Q тег VLAN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 xml:space="preserve">• MAC-адрес VLAN: 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>• Протокол VLAN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>• GVRP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>• Голосовой VLAN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>IPv6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n-US"/>
                    </w:rPr>
                    <w:t>• IPv6 Dual IPv4/IPv6</w:t>
                  </w:r>
                </w:p>
              </w:tc>
            </w:tr>
            <w:tr w:rsidR="00A677A1" w:rsidRPr="00B15A3A" w:rsidTr="00F6246B">
              <w:trPr>
                <w:trHeight w:val="45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n-US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n-US"/>
                    </w:rPr>
                    <w:t>• Multicast Listener Discovery (MLD) Snooping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>• Обнаружение соседей IPv6</w:t>
                  </w:r>
                </w:p>
              </w:tc>
            </w:tr>
            <w:tr w:rsidR="00A677A1" w:rsidRPr="00E47BEB" w:rsidTr="00F6246B">
              <w:trPr>
                <w:trHeight w:val="45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>• Обнаружение пути максимальной единицы передачи (MTU)</w:t>
                  </w:r>
                </w:p>
              </w:tc>
            </w:tr>
            <w:tr w:rsidR="00A677A1" w:rsidRPr="00E47BEB" w:rsidTr="00F6246B">
              <w:trPr>
                <w:trHeight w:val="45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>• Протокол межсетевых управляющих сообщений (ICMP) версии 6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>• TCPv6/UDPv6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>• Приложения IPv6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>— Клиент DHCPv6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n-US"/>
                    </w:rPr>
                    <w:t>— Ping6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n-US"/>
                    </w:rPr>
                    <w:t>— Tracert6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n-US"/>
                    </w:rPr>
                    <w:t>— Telnet (v6)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n-US"/>
                    </w:rPr>
                    <w:t>— IPv6 SNMP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n-US"/>
                    </w:rPr>
                    <w:t>— IPv6 SSH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n-US"/>
                    </w:rPr>
                    <w:t>— IPv6 SSL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n-US"/>
                    </w:rPr>
                    <w:t>— HTTP/HTTPS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>— IPv6 TFTP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>Управление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>• Графический веб-интерфейс</w:t>
                  </w:r>
                </w:p>
              </w:tc>
            </w:tr>
            <w:tr w:rsidR="00A677A1" w:rsidRPr="00E47BEB" w:rsidTr="00F6246B">
              <w:trPr>
                <w:trHeight w:val="45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>• Интерфейс командной строки (CLI) через Telnet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n-US"/>
                    </w:rPr>
                    <w:t>• SNMP v1/v2c/v3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n-US"/>
                    </w:rPr>
                    <w:t>• SNMP Trap/Inform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n-US"/>
                    </w:rPr>
                    <w:t>• RMON (1, 2, 3, 9 групп)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n-US"/>
                    </w:rPr>
                    <w:t>• SDM Template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n-US"/>
                    </w:rPr>
                    <w:t>• Клиент DHCP/BOOTP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n-US"/>
                    </w:rPr>
                    <w:t>• Dual Image, Dual Configuration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n-US"/>
                    </w:rPr>
                    <w:t>• Мониторинг CPU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>• Диагностика кабелей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>• EEE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>• SNTP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>• Системный журнал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>Размеры (Ш × Д × В)</w:t>
                  </w:r>
                </w:p>
              </w:tc>
            </w:tr>
          </w:tbl>
          <w:p w:rsidR="00A677A1" w:rsidRPr="00E47BEB" w:rsidRDefault="00A677A1" w:rsidP="00F6246B">
            <w:pPr>
              <w:rPr>
                <w:rFonts w:ascii="Calibri" w:eastAsia="Calibri" w:hAnsi="Calibri" w:cs="Tahoma"/>
                <w:sz w:val="16"/>
                <w:szCs w:val="16"/>
              </w:rPr>
            </w:pPr>
          </w:p>
        </w:tc>
        <w:tc>
          <w:tcPr>
            <w:tcW w:w="1302" w:type="pct"/>
          </w:tcPr>
          <w:tbl>
            <w:tblPr>
              <w:tblW w:w="2920" w:type="dxa"/>
              <w:tblLayout w:type="fixed"/>
              <w:tblLook w:val="04A0" w:firstRow="1" w:lastRow="0" w:firstColumn="1" w:lastColumn="0" w:noHBand="0" w:noVBand="1"/>
            </w:tblPr>
            <w:tblGrid>
              <w:gridCol w:w="2920"/>
            </w:tblGrid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lastRenderedPageBreak/>
                    <w:t>Не менее 8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Не менее 2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Не более 10.3Вт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Не более 76.5Вт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Не менее 8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не менее 20Гбит/с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14.88 млн пакетов в сек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Не менее 4.1 Мбит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8К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9КБ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45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200"/>
                    <w:suppressOverlap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45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675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45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200"/>
                    <w:suppressOverlap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45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45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не менее 4К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не менее 12 записей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45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45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45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45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>Не более 209 ×126 ×26мм</w:t>
                  </w:r>
                </w:p>
              </w:tc>
            </w:tr>
          </w:tbl>
          <w:p w:rsidR="00A677A1" w:rsidRPr="00E47BEB" w:rsidRDefault="00A677A1" w:rsidP="00F6246B">
            <w:pPr>
              <w:rPr>
                <w:rFonts w:ascii="Calibri" w:eastAsia="Calibri" w:hAnsi="Calibri" w:cs="Tahoma"/>
                <w:sz w:val="16"/>
                <w:szCs w:val="16"/>
              </w:rPr>
            </w:pPr>
          </w:p>
        </w:tc>
        <w:tc>
          <w:tcPr>
            <w:tcW w:w="274" w:type="pct"/>
            <w:noWrap/>
          </w:tcPr>
          <w:p w:rsidR="00A677A1" w:rsidRPr="00E47BEB" w:rsidRDefault="00A677A1" w:rsidP="00F6246B">
            <w:pPr>
              <w:jc w:val="center"/>
              <w:rPr>
                <w:rFonts w:eastAsia="Calibri" w:cs="Tahoma"/>
                <w:color w:val="000000"/>
                <w:sz w:val="16"/>
                <w:szCs w:val="16"/>
              </w:rPr>
            </w:pPr>
            <w:r w:rsidRPr="00E47BEB">
              <w:rPr>
                <w:rFonts w:eastAsia="Calibri" w:cs="Tahoma"/>
                <w:color w:val="000000"/>
                <w:sz w:val="16"/>
                <w:szCs w:val="16"/>
              </w:rPr>
              <w:lastRenderedPageBreak/>
              <w:t>1</w:t>
            </w:r>
          </w:p>
        </w:tc>
        <w:tc>
          <w:tcPr>
            <w:tcW w:w="274" w:type="pct"/>
            <w:noWrap/>
          </w:tcPr>
          <w:p w:rsidR="00A677A1" w:rsidRPr="00E47BEB" w:rsidRDefault="00A677A1" w:rsidP="00F6246B">
            <w:pPr>
              <w:jc w:val="center"/>
              <w:rPr>
                <w:rFonts w:eastAsia="Calibri" w:cs="Tahoma"/>
                <w:color w:val="000000"/>
                <w:sz w:val="16"/>
                <w:szCs w:val="16"/>
              </w:rPr>
            </w:pPr>
            <w:r w:rsidRPr="00E47BEB">
              <w:rPr>
                <w:rFonts w:eastAsia="Calibri" w:cs="Tahoma"/>
                <w:sz w:val="16"/>
                <w:szCs w:val="16"/>
              </w:rPr>
              <w:t>шт</w:t>
            </w:r>
          </w:p>
        </w:tc>
      </w:tr>
      <w:tr w:rsidR="00A677A1" w:rsidRPr="00E47BEB" w:rsidTr="00F6246B">
        <w:trPr>
          <w:trHeight w:val="20"/>
        </w:trPr>
        <w:tc>
          <w:tcPr>
            <w:tcW w:w="261" w:type="pct"/>
            <w:vMerge/>
            <w:noWrap/>
          </w:tcPr>
          <w:p w:rsidR="00A677A1" w:rsidRPr="00E47BEB" w:rsidRDefault="00A677A1" w:rsidP="00F6246B">
            <w:pPr>
              <w:contextualSpacing/>
              <w:rPr>
                <w:rFonts w:eastAsia="Calibri" w:cs="Tahoma"/>
                <w:sz w:val="16"/>
                <w:szCs w:val="16"/>
              </w:rPr>
            </w:pPr>
          </w:p>
        </w:tc>
        <w:tc>
          <w:tcPr>
            <w:tcW w:w="559" w:type="pct"/>
            <w:noWrap/>
          </w:tcPr>
          <w:p w:rsidR="00A677A1" w:rsidRPr="00E47BEB" w:rsidRDefault="00A677A1" w:rsidP="00F6246B">
            <w:pPr>
              <w:rPr>
                <w:rFonts w:ascii="Calibri" w:eastAsia="Calibri" w:hAnsi="Calibri" w:cs="Tahoma"/>
                <w:color w:val="000000"/>
                <w:sz w:val="16"/>
                <w:szCs w:val="16"/>
              </w:rPr>
            </w:pPr>
            <w:r w:rsidRPr="00E47BEB">
              <w:rPr>
                <w:rFonts w:ascii="Calibri" w:eastAsia="Calibri" w:hAnsi="Calibri" w:cs="Tahoma"/>
                <w:color w:val="000000"/>
                <w:sz w:val="16"/>
                <w:szCs w:val="16"/>
              </w:rPr>
              <w:t xml:space="preserve">Адаптер беспроводной передачи контента </w:t>
            </w:r>
            <w:r w:rsidRPr="00E47BEB">
              <w:rPr>
                <w:rFonts w:ascii="Calibri" w:eastAsia="Calibri" w:hAnsi="Calibri" w:cs="Tahoma"/>
                <w:color w:val="000000"/>
                <w:sz w:val="16"/>
                <w:szCs w:val="16"/>
                <w:lang w:val="en-US"/>
              </w:rPr>
              <w:t>c</w:t>
            </w:r>
            <w:r w:rsidRPr="00E47BEB">
              <w:rPr>
                <w:rFonts w:ascii="Calibri" w:eastAsia="Calibri" w:hAnsi="Calibri" w:cs="Tahoma"/>
                <w:color w:val="000000"/>
                <w:sz w:val="16"/>
                <w:szCs w:val="16"/>
              </w:rPr>
              <w:t xml:space="preserve"> мобильных устройств</w:t>
            </w:r>
          </w:p>
        </w:tc>
        <w:tc>
          <w:tcPr>
            <w:tcW w:w="2330" w:type="pct"/>
          </w:tcPr>
          <w:tbl>
            <w:tblPr>
              <w:tblW w:w="4285" w:type="dxa"/>
              <w:tblLayout w:type="fixed"/>
              <w:tblLook w:val="04A0" w:firstRow="1" w:lastRow="0" w:firstColumn="1" w:lastColumn="0" w:noHBand="0" w:noVBand="1"/>
            </w:tblPr>
            <w:tblGrid>
              <w:gridCol w:w="4285"/>
            </w:tblGrid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 xml:space="preserve">Разрешение видео 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 xml:space="preserve">Максимальное количество клиентов  </w:t>
                  </w:r>
                </w:p>
              </w:tc>
            </w:tr>
            <w:tr w:rsidR="00A677A1" w:rsidRPr="00E47BEB" w:rsidTr="00F6246B">
              <w:trPr>
                <w:trHeight w:val="45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 xml:space="preserve">Максимальное количество одновременных потоков 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 xml:space="preserve">Задержка: 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Поддержка Airplay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Wi-Fi стандарты: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802.11b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802.11g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802.11n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802.11ac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Шифрование: WPA-PSK/WPA2-PSK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Wi-Fi частота: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>Интерфейс  USB 2.0</w:t>
                  </w:r>
                </w:p>
              </w:tc>
            </w:tr>
          </w:tbl>
          <w:p w:rsidR="00A677A1" w:rsidRPr="00E47BEB" w:rsidRDefault="00A677A1" w:rsidP="00F6246B">
            <w:pPr>
              <w:rPr>
                <w:rFonts w:ascii="Calibri" w:eastAsia="Calibri" w:hAnsi="Calibri" w:cs="Tahoma"/>
                <w:sz w:val="16"/>
                <w:szCs w:val="16"/>
              </w:rPr>
            </w:pPr>
          </w:p>
        </w:tc>
        <w:tc>
          <w:tcPr>
            <w:tcW w:w="1302" w:type="pct"/>
          </w:tcPr>
          <w:tbl>
            <w:tblPr>
              <w:tblW w:w="2920" w:type="dxa"/>
              <w:tblLayout w:type="fixed"/>
              <w:tblLook w:val="04A0" w:firstRow="1" w:lastRow="0" w:firstColumn="1" w:lastColumn="0" w:noHBand="0" w:noVBand="1"/>
            </w:tblPr>
            <w:tblGrid>
              <w:gridCol w:w="2920"/>
            </w:tblGrid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до 1080p/30fps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не менее 8x WPP20</w:t>
                  </w:r>
                </w:p>
              </w:tc>
            </w:tr>
            <w:tr w:rsidR="00A677A1" w:rsidRPr="00E47BEB" w:rsidTr="00F6246B">
              <w:trPr>
                <w:trHeight w:val="45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не менее 4x WPP20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не более 120 мс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2.4/5 ГГц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</w:tbl>
          <w:p w:rsidR="00A677A1" w:rsidRPr="00E47BEB" w:rsidRDefault="00A677A1" w:rsidP="00F6246B">
            <w:pPr>
              <w:rPr>
                <w:rFonts w:ascii="Calibri" w:eastAsia="Calibri" w:hAnsi="Calibri" w:cs="Tahoma"/>
                <w:sz w:val="16"/>
                <w:szCs w:val="16"/>
              </w:rPr>
            </w:pPr>
          </w:p>
        </w:tc>
        <w:tc>
          <w:tcPr>
            <w:tcW w:w="274" w:type="pct"/>
            <w:noWrap/>
          </w:tcPr>
          <w:p w:rsidR="00A677A1" w:rsidRPr="00E47BEB" w:rsidRDefault="00A677A1" w:rsidP="00F6246B">
            <w:pPr>
              <w:jc w:val="center"/>
              <w:rPr>
                <w:rFonts w:eastAsia="Calibri" w:cs="Tahoma"/>
                <w:color w:val="000000"/>
                <w:sz w:val="16"/>
                <w:szCs w:val="16"/>
              </w:rPr>
            </w:pPr>
            <w:r w:rsidRPr="00E47BEB">
              <w:rPr>
                <w:rFonts w:eastAsia="Calibri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274" w:type="pct"/>
            <w:noWrap/>
          </w:tcPr>
          <w:p w:rsidR="00A677A1" w:rsidRPr="00E47BEB" w:rsidRDefault="00A677A1" w:rsidP="00F6246B">
            <w:pPr>
              <w:jc w:val="center"/>
              <w:rPr>
                <w:rFonts w:eastAsia="Calibri" w:cs="Tahoma"/>
                <w:color w:val="000000"/>
                <w:sz w:val="16"/>
                <w:szCs w:val="16"/>
              </w:rPr>
            </w:pPr>
            <w:r w:rsidRPr="00E47BEB">
              <w:rPr>
                <w:rFonts w:eastAsia="Calibri" w:cs="Tahoma"/>
                <w:sz w:val="16"/>
                <w:szCs w:val="16"/>
              </w:rPr>
              <w:t>шт</w:t>
            </w:r>
          </w:p>
        </w:tc>
      </w:tr>
      <w:tr w:rsidR="00A677A1" w:rsidRPr="00E47BEB" w:rsidTr="00F6246B">
        <w:trPr>
          <w:trHeight w:val="20"/>
        </w:trPr>
        <w:tc>
          <w:tcPr>
            <w:tcW w:w="261" w:type="pct"/>
            <w:vMerge/>
            <w:noWrap/>
          </w:tcPr>
          <w:p w:rsidR="00A677A1" w:rsidRPr="00E47BEB" w:rsidRDefault="00A677A1" w:rsidP="00F6246B">
            <w:pPr>
              <w:contextualSpacing/>
              <w:rPr>
                <w:rFonts w:eastAsia="Calibri" w:cs="Tahoma"/>
                <w:sz w:val="16"/>
                <w:szCs w:val="16"/>
              </w:rPr>
            </w:pPr>
          </w:p>
        </w:tc>
        <w:tc>
          <w:tcPr>
            <w:tcW w:w="559" w:type="pct"/>
            <w:noWrap/>
          </w:tcPr>
          <w:p w:rsidR="00A677A1" w:rsidRPr="00E47BEB" w:rsidRDefault="00A677A1" w:rsidP="00F6246B">
            <w:pPr>
              <w:rPr>
                <w:rFonts w:ascii="Calibri" w:eastAsia="Calibri" w:hAnsi="Calibri" w:cs="Tahoma"/>
                <w:color w:val="000000"/>
                <w:sz w:val="16"/>
                <w:szCs w:val="16"/>
              </w:rPr>
            </w:pPr>
            <w:r w:rsidRPr="00E47BEB">
              <w:rPr>
                <w:rFonts w:ascii="Calibri" w:eastAsia="Calibri" w:hAnsi="Calibri" w:cs="Tahoma"/>
                <w:color w:val="000000"/>
                <w:sz w:val="16"/>
                <w:szCs w:val="16"/>
              </w:rPr>
              <w:t>Устройство беспроводной передачи контента</w:t>
            </w:r>
          </w:p>
        </w:tc>
        <w:tc>
          <w:tcPr>
            <w:tcW w:w="2330" w:type="pct"/>
          </w:tcPr>
          <w:tbl>
            <w:tblPr>
              <w:tblW w:w="4285" w:type="dxa"/>
              <w:tblLayout w:type="fixed"/>
              <w:tblLook w:val="04A0" w:firstRow="1" w:lastRow="0" w:firstColumn="1" w:lastColumn="0" w:noHBand="0" w:noVBand="1"/>
            </w:tblPr>
            <w:tblGrid>
              <w:gridCol w:w="4285"/>
            </w:tblGrid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 xml:space="preserve">Разрешение видео </w:t>
                  </w:r>
                </w:p>
              </w:tc>
            </w:tr>
            <w:tr w:rsidR="00A677A1" w:rsidRPr="00E47BEB" w:rsidTr="00F6246B">
              <w:trPr>
                <w:trHeight w:val="45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 xml:space="preserve">Максимальное количество клиентов для: </w:t>
                  </w:r>
                </w:p>
              </w:tc>
            </w:tr>
            <w:tr w:rsidR="00A677A1" w:rsidRPr="00E47BEB" w:rsidTr="00F6246B">
              <w:trPr>
                <w:trHeight w:val="45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 xml:space="preserve">Максимальное количество одновременных потоков 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Wi-Fi стандарты: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802.11b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802.11g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802.11n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802.11ac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 xml:space="preserve">Задержка: 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Поддержка Airplay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Трансляция всего экрана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Трансляция выбранного окна.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Шифрование: WPA-PSK/WPA2-PSK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Wi-Fi частота: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Интерфейс  USB 2.0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двухцветный LED-индикатор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 xml:space="preserve">Потребляемая мощность: 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 xml:space="preserve">Размеры (Ш*В*Т): </w:t>
                  </w:r>
                </w:p>
              </w:tc>
            </w:tr>
          </w:tbl>
          <w:p w:rsidR="00A677A1" w:rsidRPr="00E47BEB" w:rsidRDefault="00A677A1" w:rsidP="00F6246B">
            <w:pPr>
              <w:rPr>
                <w:rFonts w:ascii="Calibri" w:eastAsia="Calibri" w:hAnsi="Calibri" w:cs="Tahoma"/>
                <w:sz w:val="16"/>
                <w:szCs w:val="16"/>
              </w:rPr>
            </w:pPr>
          </w:p>
        </w:tc>
        <w:tc>
          <w:tcPr>
            <w:tcW w:w="1302" w:type="pct"/>
          </w:tcPr>
          <w:tbl>
            <w:tblPr>
              <w:tblW w:w="2920" w:type="dxa"/>
              <w:tblLayout w:type="fixed"/>
              <w:tblLook w:val="04A0" w:firstRow="1" w:lastRow="0" w:firstColumn="1" w:lastColumn="0" w:noHBand="0" w:noVBand="1"/>
            </w:tblPr>
            <w:tblGrid>
              <w:gridCol w:w="2920"/>
            </w:tblGrid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до 1080p/30fps</w:t>
                  </w:r>
                </w:p>
              </w:tc>
            </w:tr>
            <w:tr w:rsidR="00A677A1" w:rsidRPr="00E47BEB" w:rsidTr="00F6246B">
              <w:trPr>
                <w:trHeight w:val="45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не менее 8x WPP20</w:t>
                  </w:r>
                </w:p>
              </w:tc>
            </w:tr>
            <w:tr w:rsidR="00A677A1" w:rsidRPr="00E47BEB" w:rsidTr="00F6246B">
              <w:trPr>
                <w:trHeight w:val="45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не менее 4x WPP20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не более 120 мс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2.4/5 ГГц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Не более 2.5Вт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>Не более 26*184*9мм</w:t>
                  </w:r>
                </w:p>
              </w:tc>
            </w:tr>
          </w:tbl>
          <w:p w:rsidR="00A677A1" w:rsidRPr="00E47BEB" w:rsidRDefault="00A677A1" w:rsidP="00F6246B">
            <w:pPr>
              <w:rPr>
                <w:rFonts w:ascii="Calibri" w:eastAsia="Calibri" w:hAnsi="Calibri" w:cs="Tahoma"/>
                <w:sz w:val="16"/>
                <w:szCs w:val="16"/>
              </w:rPr>
            </w:pPr>
          </w:p>
        </w:tc>
        <w:tc>
          <w:tcPr>
            <w:tcW w:w="274" w:type="pct"/>
            <w:noWrap/>
          </w:tcPr>
          <w:p w:rsidR="00A677A1" w:rsidRPr="00E47BEB" w:rsidRDefault="00A677A1" w:rsidP="00F6246B">
            <w:pPr>
              <w:jc w:val="center"/>
              <w:rPr>
                <w:rFonts w:eastAsia="Calibri" w:cs="Tahoma"/>
                <w:color w:val="000000"/>
                <w:sz w:val="16"/>
                <w:szCs w:val="16"/>
              </w:rPr>
            </w:pPr>
            <w:r w:rsidRPr="00E47BEB">
              <w:rPr>
                <w:rFonts w:eastAsia="Calibri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274" w:type="pct"/>
            <w:noWrap/>
          </w:tcPr>
          <w:p w:rsidR="00A677A1" w:rsidRPr="00E47BEB" w:rsidRDefault="00A677A1" w:rsidP="00F6246B">
            <w:pPr>
              <w:jc w:val="center"/>
              <w:rPr>
                <w:rFonts w:eastAsia="Calibri" w:cs="Tahoma"/>
                <w:color w:val="000000"/>
                <w:sz w:val="16"/>
                <w:szCs w:val="16"/>
              </w:rPr>
            </w:pPr>
            <w:r w:rsidRPr="00E47BEB">
              <w:rPr>
                <w:rFonts w:eastAsia="Calibri" w:cs="Tahoma"/>
                <w:sz w:val="16"/>
                <w:szCs w:val="16"/>
              </w:rPr>
              <w:t>шт</w:t>
            </w:r>
          </w:p>
        </w:tc>
      </w:tr>
      <w:tr w:rsidR="00A677A1" w:rsidRPr="00E47BEB" w:rsidTr="00F6246B">
        <w:trPr>
          <w:trHeight w:val="20"/>
        </w:trPr>
        <w:tc>
          <w:tcPr>
            <w:tcW w:w="261" w:type="pct"/>
            <w:vMerge/>
            <w:noWrap/>
          </w:tcPr>
          <w:p w:rsidR="00A677A1" w:rsidRPr="00E47BEB" w:rsidRDefault="00A677A1" w:rsidP="00F6246B">
            <w:pPr>
              <w:contextualSpacing/>
              <w:rPr>
                <w:rFonts w:eastAsia="Calibri" w:cs="Tahoma"/>
                <w:sz w:val="16"/>
                <w:szCs w:val="16"/>
              </w:rPr>
            </w:pPr>
          </w:p>
        </w:tc>
        <w:tc>
          <w:tcPr>
            <w:tcW w:w="559" w:type="pct"/>
            <w:noWrap/>
          </w:tcPr>
          <w:p w:rsidR="00A677A1" w:rsidRPr="00E47BEB" w:rsidRDefault="00A677A1" w:rsidP="00F6246B">
            <w:pPr>
              <w:rPr>
                <w:rFonts w:ascii="Calibri" w:eastAsia="Calibri" w:hAnsi="Calibri" w:cs="Tahoma"/>
                <w:sz w:val="16"/>
                <w:szCs w:val="16"/>
              </w:rPr>
            </w:pPr>
            <w:r w:rsidRPr="00E47BEB">
              <w:rPr>
                <w:rFonts w:ascii="Calibri" w:eastAsia="Calibri" w:hAnsi="Calibri" w:cs="Tahoma"/>
                <w:sz w:val="16"/>
                <w:szCs w:val="16"/>
              </w:rPr>
              <w:t>Акустическая система в форм-факторе "Саундбар"</w:t>
            </w:r>
          </w:p>
        </w:tc>
        <w:tc>
          <w:tcPr>
            <w:tcW w:w="2330" w:type="pct"/>
          </w:tcPr>
          <w:tbl>
            <w:tblPr>
              <w:tblW w:w="4285" w:type="dxa"/>
              <w:tblLayout w:type="fixed"/>
              <w:tblLook w:val="04A0" w:firstRow="1" w:lastRow="0" w:firstColumn="1" w:lastColumn="0" w:noHBand="0" w:noVBand="1"/>
            </w:tblPr>
            <w:tblGrid>
              <w:gridCol w:w="3160"/>
              <w:gridCol w:w="1125"/>
            </w:tblGrid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contextualSpacing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Интерфейсы подключения: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contextualSpacing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 xml:space="preserve">1х RJ45  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contextualSpacing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1x mini jack 3,5 дюйма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contextualSpacing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Работа по протоколу VCH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contextualSpacing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Адаптер питания 220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428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contextualSpacing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Стерео динамики, 10Вт</w:t>
                  </w:r>
                </w:p>
              </w:tc>
            </w:tr>
            <w:tr w:rsidR="00A677A1" w:rsidRPr="00E47BEB" w:rsidTr="00F6246B">
              <w:trPr>
                <w:gridAfter w:val="1"/>
                <w:wAfter w:w="1125" w:type="dxa"/>
                <w:trHeight w:val="450"/>
              </w:trPr>
              <w:tc>
                <w:tcPr>
                  <w:tcW w:w="3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contextualSpacing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Частотные характеристики: 100Гц - 20кГц </w:t>
                  </w:r>
                </w:p>
              </w:tc>
            </w:tr>
            <w:tr w:rsidR="00A677A1" w:rsidRPr="00E47BEB" w:rsidTr="00F6246B">
              <w:trPr>
                <w:gridAfter w:val="1"/>
                <w:wAfter w:w="1125" w:type="dxa"/>
                <w:trHeight w:val="300"/>
              </w:trPr>
              <w:tc>
                <w:tcPr>
                  <w:tcW w:w="3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contextualSpacing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Stereo и Optima HD - технология</w:t>
                  </w:r>
                </w:p>
              </w:tc>
            </w:tr>
            <w:tr w:rsidR="00A677A1" w:rsidRPr="00E47BEB" w:rsidTr="00F6246B">
              <w:trPr>
                <w:gridAfter w:val="1"/>
                <w:wAfter w:w="1125" w:type="dxa"/>
                <w:trHeight w:val="300"/>
              </w:trPr>
              <w:tc>
                <w:tcPr>
                  <w:tcW w:w="3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contextualSpacing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Питание:</w:t>
                  </w:r>
                </w:p>
              </w:tc>
            </w:tr>
            <w:tr w:rsidR="00A677A1" w:rsidRPr="00E47BEB" w:rsidTr="00F6246B">
              <w:trPr>
                <w:gridAfter w:val="1"/>
                <w:wAfter w:w="1125" w:type="dxa"/>
                <w:trHeight w:val="300"/>
              </w:trPr>
              <w:tc>
                <w:tcPr>
                  <w:tcW w:w="3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contextualSpacing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- DC 48В / 0.7А</w:t>
                  </w:r>
                </w:p>
              </w:tc>
            </w:tr>
            <w:tr w:rsidR="00A677A1" w:rsidRPr="00E47BEB" w:rsidTr="00F6246B">
              <w:trPr>
                <w:gridAfter w:val="1"/>
                <w:wAfter w:w="1125" w:type="dxa"/>
                <w:trHeight w:val="300"/>
              </w:trPr>
              <w:tc>
                <w:tcPr>
                  <w:tcW w:w="3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contextualSpacing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- PoE: 54В 0.56А или 48В 0.27А</w:t>
                  </w:r>
                </w:p>
              </w:tc>
            </w:tr>
            <w:tr w:rsidR="00A677A1" w:rsidRPr="00E47BEB" w:rsidTr="00F6246B">
              <w:trPr>
                <w:gridAfter w:val="1"/>
                <w:wAfter w:w="1125" w:type="dxa"/>
                <w:trHeight w:val="300"/>
              </w:trPr>
              <w:tc>
                <w:tcPr>
                  <w:tcW w:w="3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contextualSpacing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 xml:space="preserve">Комплект для монтажа </w:t>
                  </w:r>
                </w:p>
              </w:tc>
            </w:tr>
            <w:tr w:rsidR="00A677A1" w:rsidRPr="00E47BEB" w:rsidTr="00F6246B">
              <w:trPr>
                <w:gridAfter w:val="1"/>
                <w:wAfter w:w="1125" w:type="dxa"/>
                <w:trHeight w:val="300"/>
              </w:trPr>
              <w:tc>
                <w:tcPr>
                  <w:tcW w:w="3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contextualSpacing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 xml:space="preserve">Размеры (Ш*В*Д): </w:t>
                  </w:r>
                </w:p>
              </w:tc>
            </w:tr>
          </w:tbl>
          <w:p w:rsidR="00A677A1" w:rsidRPr="00E47BEB" w:rsidRDefault="00A677A1" w:rsidP="00F6246B">
            <w:pPr>
              <w:contextualSpacing/>
              <w:rPr>
                <w:rFonts w:ascii="Calibri" w:eastAsia="Calibri" w:hAnsi="Calibri" w:cs="Tahoma"/>
                <w:sz w:val="16"/>
                <w:szCs w:val="16"/>
              </w:rPr>
            </w:pPr>
          </w:p>
        </w:tc>
        <w:tc>
          <w:tcPr>
            <w:tcW w:w="1302" w:type="pct"/>
          </w:tcPr>
          <w:tbl>
            <w:tblPr>
              <w:tblW w:w="2920" w:type="dxa"/>
              <w:tblLayout w:type="fixed"/>
              <w:tblLook w:val="04A0" w:firstRow="1" w:lastRow="0" w:firstColumn="1" w:lastColumn="0" w:noHBand="0" w:noVBand="1"/>
            </w:tblPr>
            <w:tblGrid>
              <w:gridCol w:w="2920"/>
            </w:tblGrid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contextualSpacing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contextualSpacing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contextualSpacing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contextualSpacing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contextualSpacing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contextualSpacing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45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contextualSpacing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contextualSpacing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contextualSpacing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contextualSpacing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contextualSpacing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contextualSpacing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A677A1" w:rsidRPr="00E47BEB" w:rsidTr="00F6246B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677A1" w:rsidRPr="00E47BEB" w:rsidRDefault="00A677A1" w:rsidP="00B15A3A">
                  <w:pPr>
                    <w:framePr w:hSpace="180" w:wrap="around" w:vAnchor="text" w:hAnchor="text" w:y="1"/>
                    <w:spacing w:after="0" w:line="240" w:lineRule="auto"/>
                    <w:contextualSpacing/>
                    <w:suppressOverlap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E47BEB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>Не более 500*60*86мм</w:t>
                  </w:r>
                </w:p>
              </w:tc>
            </w:tr>
          </w:tbl>
          <w:p w:rsidR="00A677A1" w:rsidRPr="00E47BEB" w:rsidRDefault="00A677A1" w:rsidP="00F6246B">
            <w:pPr>
              <w:contextualSpacing/>
              <w:rPr>
                <w:rFonts w:ascii="Calibri" w:eastAsia="Calibri" w:hAnsi="Calibri" w:cs="Tahoma"/>
                <w:sz w:val="16"/>
                <w:szCs w:val="16"/>
              </w:rPr>
            </w:pPr>
          </w:p>
        </w:tc>
        <w:tc>
          <w:tcPr>
            <w:tcW w:w="274" w:type="pct"/>
            <w:noWrap/>
          </w:tcPr>
          <w:p w:rsidR="00A677A1" w:rsidRPr="00E47BEB" w:rsidRDefault="00A677A1" w:rsidP="00F6246B">
            <w:pPr>
              <w:jc w:val="center"/>
              <w:rPr>
                <w:rFonts w:eastAsia="Calibri" w:cs="Tahoma"/>
                <w:color w:val="000000"/>
                <w:sz w:val="16"/>
                <w:szCs w:val="16"/>
              </w:rPr>
            </w:pPr>
            <w:r w:rsidRPr="00E47BEB">
              <w:rPr>
                <w:rFonts w:eastAsia="Calibri" w:cs="Tahoma"/>
                <w:color w:val="000000"/>
                <w:sz w:val="16"/>
                <w:szCs w:val="16"/>
              </w:rPr>
              <w:t>2</w:t>
            </w:r>
          </w:p>
        </w:tc>
        <w:tc>
          <w:tcPr>
            <w:tcW w:w="274" w:type="pct"/>
            <w:noWrap/>
          </w:tcPr>
          <w:p w:rsidR="00A677A1" w:rsidRPr="00E47BEB" w:rsidRDefault="00A677A1" w:rsidP="00F6246B">
            <w:pPr>
              <w:jc w:val="center"/>
              <w:rPr>
                <w:rFonts w:eastAsia="Calibri" w:cs="Tahoma"/>
                <w:color w:val="000000"/>
                <w:sz w:val="16"/>
                <w:szCs w:val="16"/>
              </w:rPr>
            </w:pPr>
            <w:r w:rsidRPr="00E47BEB">
              <w:rPr>
                <w:rFonts w:eastAsia="Calibri" w:cs="Tahoma"/>
                <w:sz w:val="16"/>
                <w:szCs w:val="16"/>
              </w:rPr>
              <w:t>шт</w:t>
            </w:r>
          </w:p>
        </w:tc>
      </w:tr>
    </w:tbl>
    <w:p w:rsidR="00A677A1" w:rsidRPr="00501260" w:rsidRDefault="00A677A1" w:rsidP="00A677A1">
      <w:pPr>
        <w:tabs>
          <w:tab w:val="left" w:pos="6096"/>
        </w:tabs>
        <w:spacing w:after="0" w:line="240" w:lineRule="auto"/>
        <w:ind w:firstLine="567"/>
        <w:jc w:val="both"/>
        <w:rPr>
          <w:rFonts w:ascii="Tahoma" w:eastAsia="Times New Roman" w:hAnsi="Tahoma" w:cs="Tahoma"/>
          <w:bCs/>
          <w:sz w:val="20"/>
          <w:szCs w:val="20"/>
        </w:rPr>
      </w:pPr>
    </w:p>
    <w:p w:rsidR="00A677A1" w:rsidRPr="00501260" w:rsidRDefault="00A677A1" w:rsidP="00A677A1">
      <w:pPr>
        <w:tabs>
          <w:tab w:val="left" w:pos="6096"/>
        </w:tabs>
        <w:spacing w:after="0" w:line="240" w:lineRule="auto"/>
        <w:ind w:firstLine="567"/>
        <w:jc w:val="both"/>
        <w:rPr>
          <w:rFonts w:ascii="Tahoma" w:eastAsia="Times New Roman" w:hAnsi="Tahoma" w:cs="Tahoma"/>
          <w:bCs/>
          <w:sz w:val="20"/>
          <w:szCs w:val="20"/>
        </w:rPr>
      </w:pPr>
    </w:p>
    <w:p w:rsidR="00A677A1" w:rsidRPr="00501260" w:rsidRDefault="00A677A1" w:rsidP="00A677A1">
      <w:pPr>
        <w:tabs>
          <w:tab w:val="left" w:pos="6096"/>
        </w:tabs>
        <w:spacing w:after="0" w:line="240" w:lineRule="auto"/>
        <w:ind w:firstLine="567"/>
        <w:jc w:val="both"/>
        <w:rPr>
          <w:rFonts w:ascii="Tahoma" w:eastAsia="Times New Roman" w:hAnsi="Tahoma" w:cs="Tahoma"/>
          <w:bCs/>
          <w:sz w:val="20"/>
          <w:szCs w:val="20"/>
        </w:rPr>
        <w:sectPr w:rsidR="00A677A1" w:rsidRPr="00501260" w:rsidSect="00F6246B">
          <w:pgSz w:w="11906" w:h="16838" w:code="9"/>
          <w:pgMar w:top="851" w:right="851" w:bottom="851" w:left="1134" w:header="720" w:footer="720" w:gutter="0"/>
          <w:pgNumType w:start="1"/>
          <w:cols w:space="720"/>
          <w:docGrid w:linePitch="360"/>
        </w:sectPr>
      </w:pPr>
    </w:p>
    <w:p w:rsidR="00A677A1" w:rsidRPr="00501260" w:rsidRDefault="00A677A1" w:rsidP="00A677A1">
      <w:pPr>
        <w:tabs>
          <w:tab w:val="left" w:pos="6096"/>
        </w:tabs>
        <w:spacing w:after="0" w:line="240" w:lineRule="auto"/>
        <w:jc w:val="right"/>
        <w:rPr>
          <w:rFonts w:ascii="Tahoma" w:eastAsia="Times New Roman" w:hAnsi="Tahoma" w:cs="Tahoma"/>
          <w:bCs/>
          <w:sz w:val="20"/>
          <w:szCs w:val="20"/>
        </w:rPr>
      </w:pPr>
      <w:r w:rsidRPr="00501260">
        <w:rPr>
          <w:rFonts w:ascii="Tahoma" w:eastAsia="Times New Roman" w:hAnsi="Tahoma" w:cs="Tahoma"/>
          <w:bCs/>
          <w:sz w:val="20"/>
          <w:szCs w:val="20"/>
        </w:rPr>
        <w:lastRenderedPageBreak/>
        <w:t>Приложение 2 к Техническому заданию</w:t>
      </w:r>
      <w:r>
        <w:rPr>
          <w:rFonts w:ascii="Tahoma" w:eastAsia="Times New Roman" w:hAnsi="Tahoma" w:cs="Tahoma"/>
          <w:bCs/>
          <w:sz w:val="20"/>
          <w:szCs w:val="20"/>
        </w:rPr>
        <w:t xml:space="preserve"> </w:t>
      </w:r>
    </w:p>
    <w:p w:rsidR="00A677A1" w:rsidRPr="00501260" w:rsidRDefault="00A677A1" w:rsidP="00A677A1">
      <w:pPr>
        <w:tabs>
          <w:tab w:val="left" w:pos="6096"/>
        </w:tabs>
        <w:spacing w:after="0" w:line="240" w:lineRule="auto"/>
        <w:jc w:val="center"/>
        <w:rPr>
          <w:rFonts w:ascii="Tahoma" w:eastAsia="Times New Roman" w:hAnsi="Tahoma" w:cs="Tahoma"/>
          <w:b/>
          <w:bCs/>
          <w:sz w:val="20"/>
          <w:szCs w:val="20"/>
        </w:rPr>
      </w:pPr>
    </w:p>
    <w:p w:rsidR="00A677A1" w:rsidRPr="00501260" w:rsidRDefault="00A677A1" w:rsidP="00A677A1">
      <w:pPr>
        <w:tabs>
          <w:tab w:val="left" w:pos="6096"/>
        </w:tabs>
        <w:spacing w:after="0" w:line="240" w:lineRule="auto"/>
        <w:jc w:val="center"/>
        <w:rPr>
          <w:rFonts w:ascii="Tahoma" w:eastAsia="Times New Roman" w:hAnsi="Tahoma" w:cs="Tahoma"/>
          <w:b/>
          <w:bCs/>
          <w:sz w:val="20"/>
          <w:szCs w:val="20"/>
        </w:rPr>
      </w:pPr>
      <w:r w:rsidRPr="00501260">
        <w:rPr>
          <w:rFonts w:ascii="Tahoma" w:eastAsia="Times New Roman" w:hAnsi="Tahoma" w:cs="Tahoma"/>
          <w:b/>
          <w:bCs/>
          <w:sz w:val="20"/>
          <w:szCs w:val="20"/>
        </w:rPr>
        <w:t>Перечень выполняемых работ по монтажу оборудования видео</w:t>
      </w:r>
      <w:r w:rsidR="00FF75A1">
        <w:rPr>
          <w:rFonts w:ascii="Tahoma" w:eastAsia="Times New Roman" w:hAnsi="Tahoma" w:cs="Tahoma"/>
          <w:b/>
          <w:bCs/>
          <w:sz w:val="20"/>
          <w:szCs w:val="20"/>
        </w:rPr>
        <w:t>-</w:t>
      </w:r>
      <w:r w:rsidRPr="00501260">
        <w:rPr>
          <w:rFonts w:ascii="Tahoma" w:eastAsia="Times New Roman" w:hAnsi="Tahoma" w:cs="Tahoma"/>
          <w:b/>
          <w:bCs/>
          <w:sz w:val="20"/>
          <w:szCs w:val="20"/>
        </w:rPr>
        <w:t>конференц</w:t>
      </w:r>
      <w:r w:rsidR="00FF75A1">
        <w:rPr>
          <w:rFonts w:ascii="Tahoma" w:eastAsia="Times New Roman" w:hAnsi="Tahoma" w:cs="Tahoma"/>
          <w:b/>
          <w:bCs/>
          <w:sz w:val="20"/>
          <w:szCs w:val="20"/>
        </w:rPr>
        <w:t>-</w:t>
      </w:r>
      <w:r w:rsidRPr="00501260">
        <w:rPr>
          <w:rFonts w:ascii="Tahoma" w:eastAsia="Times New Roman" w:hAnsi="Tahoma" w:cs="Tahoma"/>
          <w:b/>
          <w:bCs/>
          <w:sz w:val="20"/>
          <w:szCs w:val="20"/>
        </w:rPr>
        <w:t>связи</w:t>
      </w:r>
    </w:p>
    <w:p w:rsidR="00A677A1" w:rsidRPr="00501260" w:rsidRDefault="00A677A1" w:rsidP="00A677A1">
      <w:pPr>
        <w:tabs>
          <w:tab w:val="left" w:pos="6096"/>
        </w:tabs>
        <w:spacing w:after="0" w:line="240" w:lineRule="auto"/>
        <w:ind w:firstLine="567"/>
        <w:jc w:val="both"/>
        <w:rPr>
          <w:rFonts w:ascii="Tahoma" w:eastAsia="Times New Roman" w:hAnsi="Tahoma" w:cs="Tahoma"/>
          <w:b/>
          <w:bCs/>
          <w:sz w:val="20"/>
          <w:szCs w:val="20"/>
        </w:rPr>
      </w:pPr>
    </w:p>
    <w:tbl>
      <w:tblPr>
        <w:tblStyle w:val="25"/>
        <w:tblW w:w="0" w:type="auto"/>
        <w:tblLook w:val="04A0" w:firstRow="1" w:lastRow="0" w:firstColumn="1" w:lastColumn="0" w:noHBand="0" w:noVBand="1"/>
      </w:tblPr>
      <w:tblGrid>
        <w:gridCol w:w="482"/>
        <w:gridCol w:w="6454"/>
        <w:gridCol w:w="1084"/>
        <w:gridCol w:w="1325"/>
      </w:tblGrid>
      <w:tr w:rsidR="00A677A1" w:rsidRPr="00415B23" w:rsidTr="00F6246B">
        <w:tc>
          <w:tcPr>
            <w:tcW w:w="485" w:type="dxa"/>
          </w:tcPr>
          <w:p w:rsidR="00A677A1" w:rsidRPr="00415B23" w:rsidRDefault="00A677A1" w:rsidP="00F6246B">
            <w:pPr>
              <w:tabs>
                <w:tab w:val="left" w:pos="609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5B23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6908" w:type="dxa"/>
          </w:tcPr>
          <w:p w:rsidR="00A677A1" w:rsidRPr="00415B23" w:rsidRDefault="00A677A1" w:rsidP="00F6246B">
            <w:pPr>
              <w:tabs>
                <w:tab w:val="left" w:pos="609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5B23">
              <w:rPr>
                <w:rFonts w:ascii="Times New Roman" w:hAnsi="Times New Roman"/>
                <w:bCs/>
                <w:sz w:val="24"/>
                <w:szCs w:val="24"/>
              </w:rPr>
              <w:t>Наименование работ</w:t>
            </w:r>
          </w:p>
        </w:tc>
        <w:tc>
          <w:tcPr>
            <w:tcW w:w="1124" w:type="dxa"/>
          </w:tcPr>
          <w:p w:rsidR="00A677A1" w:rsidRPr="00415B23" w:rsidRDefault="00A677A1" w:rsidP="00F6246B">
            <w:pPr>
              <w:tabs>
                <w:tab w:val="left" w:pos="609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5B23">
              <w:rPr>
                <w:rFonts w:ascii="Times New Roman" w:hAnsi="Times New Roman"/>
                <w:bCs/>
                <w:sz w:val="24"/>
                <w:szCs w:val="24"/>
              </w:rPr>
              <w:t>Кол-во</w:t>
            </w:r>
          </w:p>
        </w:tc>
        <w:tc>
          <w:tcPr>
            <w:tcW w:w="1394" w:type="dxa"/>
          </w:tcPr>
          <w:p w:rsidR="00A677A1" w:rsidRPr="00415B23" w:rsidRDefault="00A677A1" w:rsidP="00F6246B">
            <w:pPr>
              <w:tabs>
                <w:tab w:val="left" w:pos="609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5B23">
              <w:rPr>
                <w:rFonts w:ascii="Times New Roman" w:hAnsi="Times New Roman"/>
                <w:bCs/>
                <w:sz w:val="24"/>
                <w:szCs w:val="24"/>
              </w:rPr>
              <w:t>Ед. изм.</w:t>
            </w:r>
          </w:p>
        </w:tc>
      </w:tr>
      <w:tr w:rsidR="00A677A1" w:rsidRPr="00415B23" w:rsidTr="00F6246B">
        <w:tc>
          <w:tcPr>
            <w:tcW w:w="485" w:type="dxa"/>
          </w:tcPr>
          <w:p w:rsidR="00A677A1" w:rsidRPr="00415B23" w:rsidRDefault="00A677A1" w:rsidP="00F6246B">
            <w:pPr>
              <w:tabs>
                <w:tab w:val="left" w:pos="609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15B2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08" w:type="dxa"/>
          </w:tcPr>
          <w:p w:rsidR="00A677A1" w:rsidRPr="00415B23" w:rsidRDefault="00A677A1" w:rsidP="00F6246B">
            <w:pPr>
              <w:tabs>
                <w:tab w:val="left" w:pos="609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15B23">
              <w:rPr>
                <w:rFonts w:ascii="Times New Roman" w:hAnsi="Times New Roman"/>
                <w:bCs/>
                <w:sz w:val="24"/>
                <w:szCs w:val="24"/>
              </w:rPr>
              <w:t>Монтаж напольной стойки</w:t>
            </w:r>
          </w:p>
        </w:tc>
        <w:tc>
          <w:tcPr>
            <w:tcW w:w="1124" w:type="dxa"/>
          </w:tcPr>
          <w:p w:rsidR="00A677A1" w:rsidRPr="00415B23" w:rsidRDefault="00A677A1" w:rsidP="00F6246B">
            <w:pPr>
              <w:tabs>
                <w:tab w:val="left" w:pos="609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5B2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94" w:type="dxa"/>
          </w:tcPr>
          <w:p w:rsidR="00A677A1" w:rsidRPr="00415B23" w:rsidRDefault="00A677A1" w:rsidP="00F6246B">
            <w:pPr>
              <w:tabs>
                <w:tab w:val="left" w:pos="609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5B23">
              <w:rPr>
                <w:rFonts w:ascii="Times New Roman" w:hAnsi="Times New Roman"/>
                <w:bCs/>
                <w:sz w:val="24"/>
                <w:szCs w:val="24"/>
              </w:rPr>
              <w:t>шт.</w:t>
            </w:r>
          </w:p>
        </w:tc>
      </w:tr>
      <w:tr w:rsidR="00A677A1" w:rsidRPr="00415B23" w:rsidTr="00F6246B">
        <w:tc>
          <w:tcPr>
            <w:tcW w:w="485" w:type="dxa"/>
          </w:tcPr>
          <w:p w:rsidR="00A677A1" w:rsidRPr="00415B23" w:rsidRDefault="00A677A1" w:rsidP="00F6246B">
            <w:pPr>
              <w:tabs>
                <w:tab w:val="left" w:pos="609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15B2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08" w:type="dxa"/>
          </w:tcPr>
          <w:p w:rsidR="00A677A1" w:rsidRPr="00415B23" w:rsidRDefault="00A677A1" w:rsidP="00F6246B">
            <w:pPr>
              <w:tabs>
                <w:tab w:val="left" w:pos="609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15B23">
              <w:rPr>
                <w:rFonts w:ascii="Times New Roman" w:hAnsi="Times New Roman"/>
                <w:bCs/>
                <w:sz w:val="24"/>
                <w:szCs w:val="24"/>
              </w:rPr>
              <w:t>Установка ЖК панели на напольную стойку</w:t>
            </w:r>
          </w:p>
        </w:tc>
        <w:tc>
          <w:tcPr>
            <w:tcW w:w="1124" w:type="dxa"/>
          </w:tcPr>
          <w:p w:rsidR="00A677A1" w:rsidRPr="00415B23" w:rsidRDefault="00A677A1" w:rsidP="00F6246B">
            <w:pPr>
              <w:tabs>
                <w:tab w:val="left" w:pos="609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5B2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94" w:type="dxa"/>
          </w:tcPr>
          <w:p w:rsidR="00A677A1" w:rsidRPr="00415B23" w:rsidRDefault="00A677A1" w:rsidP="00F6246B">
            <w:pPr>
              <w:tabs>
                <w:tab w:val="left" w:pos="609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5B23">
              <w:rPr>
                <w:rFonts w:ascii="Times New Roman" w:hAnsi="Times New Roman"/>
                <w:bCs/>
                <w:sz w:val="24"/>
                <w:szCs w:val="24"/>
              </w:rPr>
              <w:t>шт.</w:t>
            </w:r>
          </w:p>
        </w:tc>
      </w:tr>
      <w:tr w:rsidR="00A677A1" w:rsidRPr="00415B23" w:rsidTr="00F6246B">
        <w:tc>
          <w:tcPr>
            <w:tcW w:w="485" w:type="dxa"/>
          </w:tcPr>
          <w:p w:rsidR="00A677A1" w:rsidRPr="00415B23" w:rsidRDefault="00A677A1" w:rsidP="00F6246B">
            <w:pPr>
              <w:tabs>
                <w:tab w:val="left" w:pos="609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15B23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6908" w:type="dxa"/>
          </w:tcPr>
          <w:p w:rsidR="00A677A1" w:rsidRPr="00415B23" w:rsidRDefault="00A677A1" w:rsidP="00F6246B">
            <w:pPr>
              <w:tabs>
                <w:tab w:val="left" w:pos="609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15B23">
              <w:rPr>
                <w:rFonts w:ascii="Times New Roman" w:eastAsia="Calibri" w:hAnsi="Times New Roman"/>
                <w:sz w:val="24"/>
                <w:szCs w:val="24"/>
              </w:rPr>
              <w:t xml:space="preserve">Монтаж PTZ камеры </w:t>
            </w:r>
          </w:p>
        </w:tc>
        <w:tc>
          <w:tcPr>
            <w:tcW w:w="1124" w:type="dxa"/>
          </w:tcPr>
          <w:p w:rsidR="00A677A1" w:rsidRPr="00415B23" w:rsidRDefault="00A677A1" w:rsidP="00F6246B">
            <w:pPr>
              <w:tabs>
                <w:tab w:val="left" w:pos="609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5B2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94" w:type="dxa"/>
          </w:tcPr>
          <w:p w:rsidR="00A677A1" w:rsidRPr="00415B23" w:rsidRDefault="00A677A1" w:rsidP="00F6246B">
            <w:pPr>
              <w:tabs>
                <w:tab w:val="left" w:pos="609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5B23">
              <w:rPr>
                <w:rFonts w:ascii="Times New Roman" w:hAnsi="Times New Roman"/>
                <w:bCs/>
                <w:sz w:val="24"/>
                <w:szCs w:val="24"/>
              </w:rPr>
              <w:t>шт.</w:t>
            </w:r>
          </w:p>
        </w:tc>
      </w:tr>
      <w:tr w:rsidR="00A677A1" w:rsidRPr="00415B23" w:rsidTr="00F6246B">
        <w:tc>
          <w:tcPr>
            <w:tcW w:w="485" w:type="dxa"/>
          </w:tcPr>
          <w:p w:rsidR="00A677A1" w:rsidRPr="00415B23" w:rsidRDefault="00A677A1" w:rsidP="00F6246B">
            <w:pPr>
              <w:tabs>
                <w:tab w:val="left" w:pos="609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15B2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6908" w:type="dxa"/>
          </w:tcPr>
          <w:p w:rsidR="00A677A1" w:rsidRPr="00415B23" w:rsidRDefault="00A677A1" w:rsidP="00F6246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15B23">
              <w:rPr>
                <w:rFonts w:ascii="Times New Roman" w:eastAsia="Calibri" w:hAnsi="Times New Roman"/>
                <w:sz w:val="24"/>
                <w:szCs w:val="24"/>
              </w:rPr>
              <w:t xml:space="preserve">Прокладка кабеля до </w:t>
            </w:r>
            <w:r w:rsidRPr="00415B23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PTZ</w:t>
            </w:r>
            <w:r w:rsidRPr="00415B23">
              <w:rPr>
                <w:rFonts w:ascii="Times New Roman" w:eastAsia="Calibri" w:hAnsi="Times New Roman"/>
                <w:sz w:val="24"/>
                <w:szCs w:val="24"/>
              </w:rPr>
              <w:t xml:space="preserve"> камеры</w:t>
            </w:r>
          </w:p>
        </w:tc>
        <w:tc>
          <w:tcPr>
            <w:tcW w:w="1124" w:type="dxa"/>
          </w:tcPr>
          <w:p w:rsidR="00A677A1" w:rsidRPr="00415B23" w:rsidRDefault="00A677A1" w:rsidP="00F6246B">
            <w:pPr>
              <w:tabs>
                <w:tab w:val="left" w:pos="609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5B23">
              <w:rPr>
                <w:rFonts w:ascii="Times New Roman" w:hAnsi="Times New Roman"/>
                <w:bCs/>
                <w:sz w:val="24"/>
                <w:szCs w:val="24"/>
              </w:rPr>
              <w:t>1,5</w:t>
            </w:r>
          </w:p>
        </w:tc>
        <w:tc>
          <w:tcPr>
            <w:tcW w:w="1394" w:type="dxa"/>
          </w:tcPr>
          <w:p w:rsidR="00A677A1" w:rsidRPr="00415B23" w:rsidRDefault="00A677A1" w:rsidP="00F6246B">
            <w:pPr>
              <w:tabs>
                <w:tab w:val="left" w:pos="609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5B23">
              <w:rPr>
                <w:rFonts w:ascii="Times New Roman" w:hAnsi="Times New Roman"/>
                <w:bCs/>
                <w:sz w:val="24"/>
                <w:szCs w:val="24"/>
              </w:rPr>
              <w:t>м</w:t>
            </w:r>
          </w:p>
        </w:tc>
      </w:tr>
      <w:tr w:rsidR="00A677A1" w:rsidRPr="00415B23" w:rsidTr="00F6246B">
        <w:tc>
          <w:tcPr>
            <w:tcW w:w="485" w:type="dxa"/>
          </w:tcPr>
          <w:p w:rsidR="00A677A1" w:rsidRPr="00415B23" w:rsidRDefault="00A677A1" w:rsidP="00F6246B">
            <w:pPr>
              <w:tabs>
                <w:tab w:val="left" w:pos="609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15B23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6908" w:type="dxa"/>
          </w:tcPr>
          <w:p w:rsidR="00A677A1" w:rsidRPr="00415B23" w:rsidRDefault="00A677A1" w:rsidP="00F6246B">
            <w:pPr>
              <w:tabs>
                <w:tab w:val="left" w:pos="609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15B23">
              <w:rPr>
                <w:rFonts w:ascii="Times New Roman" w:eastAsia="Calibri" w:hAnsi="Times New Roman"/>
                <w:sz w:val="24"/>
                <w:szCs w:val="24"/>
              </w:rPr>
              <w:t>Установка настольного микрофона</w:t>
            </w:r>
          </w:p>
        </w:tc>
        <w:tc>
          <w:tcPr>
            <w:tcW w:w="1124" w:type="dxa"/>
          </w:tcPr>
          <w:p w:rsidR="00A677A1" w:rsidRPr="00415B23" w:rsidRDefault="00A677A1" w:rsidP="00F6246B">
            <w:pPr>
              <w:tabs>
                <w:tab w:val="left" w:pos="609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5B23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394" w:type="dxa"/>
          </w:tcPr>
          <w:p w:rsidR="00A677A1" w:rsidRPr="00415B23" w:rsidRDefault="00A677A1" w:rsidP="00F6246B">
            <w:pPr>
              <w:tabs>
                <w:tab w:val="left" w:pos="609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5B23">
              <w:rPr>
                <w:rFonts w:ascii="Times New Roman" w:hAnsi="Times New Roman"/>
                <w:bCs/>
                <w:sz w:val="24"/>
                <w:szCs w:val="24"/>
              </w:rPr>
              <w:t>шт.</w:t>
            </w:r>
          </w:p>
        </w:tc>
      </w:tr>
      <w:tr w:rsidR="00A677A1" w:rsidRPr="00415B23" w:rsidTr="00F6246B">
        <w:tc>
          <w:tcPr>
            <w:tcW w:w="485" w:type="dxa"/>
          </w:tcPr>
          <w:p w:rsidR="00A677A1" w:rsidRPr="00415B23" w:rsidRDefault="00A677A1" w:rsidP="00F6246B">
            <w:pPr>
              <w:tabs>
                <w:tab w:val="left" w:pos="609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15B23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6908" w:type="dxa"/>
          </w:tcPr>
          <w:p w:rsidR="00A677A1" w:rsidRPr="00415B23" w:rsidRDefault="00A677A1" w:rsidP="00F6246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415B23">
              <w:rPr>
                <w:rFonts w:ascii="Times New Roman" w:eastAsia="Calibri" w:hAnsi="Times New Roman"/>
                <w:sz w:val="24"/>
                <w:szCs w:val="24"/>
              </w:rPr>
              <w:t>Прокладка кабеля до микрофона</w:t>
            </w:r>
          </w:p>
        </w:tc>
        <w:tc>
          <w:tcPr>
            <w:tcW w:w="1124" w:type="dxa"/>
          </w:tcPr>
          <w:p w:rsidR="00A677A1" w:rsidRPr="00415B23" w:rsidRDefault="00A677A1" w:rsidP="00F6246B">
            <w:pPr>
              <w:tabs>
                <w:tab w:val="left" w:pos="609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5B23">
              <w:rPr>
                <w:rFonts w:ascii="Times New Roman" w:hAnsi="Times New Roman"/>
                <w:bCs/>
                <w:sz w:val="24"/>
                <w:szCs w:val="24"/>
              </w:rPr>
              <w:t>1,5</w:t>
            </w:r>
          </w:p>
        </w:tc>
        <w:tc>
          <w:tcPr>
            <w:tcW w:w="1394" w:type="dxa"/>
          </w:tcPr>
          <w:p w:rsidR="00A677A1" w:rsidRPr="00415B23" w:rsidRDefault="00A677A1" w:rsidP="00F6246B">
            <w:pPr>
              <w:tabs>
                <w:tab w:val="left" w:pos="609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5B23">
              <w:rPr>
                <w:rFonts w:ascii="Times New Roman" w:hAnsi="Times New Roman"/>
                <w:bCs/>
                <w:sz w:val="24"/>
                <w:szCs w:val="24"/>
              </w:rPr>
              <w:t>м</w:t>
            </w:r>
          </w:p>
        </w:tc>
      </w:tr>
      <w:tr w:rsidR="00A677A1" w:rsidRPr="00415B23" w:rsidTr="00F6246B">
        <w:tc>
          <w:tcPr>
            <w:tcW w:w="485" w:type="dxa"/>
          </w:tcPr>
          <w:p w:rsidR="00A677A1" w:rsidRPr="00415B23" w:rsidRDefault="00A677A1" w:rsidP="00F6246B">
            <w:pPr>
              <w:tabs>
                <w:tab w:val="left" w:pos="609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15B23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6908" w:type="dxa"/>
          </w:tcPr>
          <w:p w:rsidR="00A677A1" w:rsidRPr="00415B23" w:rsidRDefault="00A677A1" w:rsidP="00F6246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15B23">
              <w:rPr>
                <w:rFonts w:ascii="Times New Roman" w:eastAsia="Calibri" w:hAnsi="Times New Roman"/>
                <w:sz w:val="24"/>
                <w:szCs w:val="24"/>
              </w:rPr>
              <w:t>Установка и настройка коммутатора</w:t>
            </w:r>
          </w:p>
        </w:tc>
        <w:tc>
          <w:tcPr>
            <w:tcW w:w="1124" w:type="dxa"/>
          </w:tcPr>
          <w:p w:rsidR="00A677A1" w:rsidRPr="00415B23" w:rsidRDefault="00A677A1" w:rsidP="00F6246B">
            <w:pPr>
              <w:tabs>
                <w:tab w:val="left" w:pos="609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5B2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94" w:type="dxa"/>
          </w:tcPr>
          <w:p w:rsidR="00A677A1" w:rsidRPr="00415B23" w:rsidRDefault="00A677A1" w:rsidP="00F6246B">
            <w:pPr>
              <w:tabs>
                <w:tab w:val="left" w:pos="609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5B23">
              <w:rPr>
                <w:rFonts w:ascii="Times New Roman" w:hAnsi="Times New Roman"/>
                <w:bCs/>
                <w:sz w:val="24"/>
                <w:szCs w:val="24"/>
              </w:rPr>
              <w:t>шт.</w:t>
            </w:r>
          </w:p>
        </w:tc>
      </w:tr>
      <w:tr w:rsidR="00A677A1" w:rsidRPr="00415B23" w:rsidTr="00F6246B">
        <w:tc>
          <w:tcPr>
            <w:tcW w:w="485" w:type="dxa"/>
          </w:tcPr>
          <w:p w:rsidR="00A677A1" w:rsidRPr="00415B23" w:rsidRDefault="00A677A1" w:rsidP="00F6246B">
            <w:pPr>
              <w:tabs>
                <w:tab w:val="left" w:pos="609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15B23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6908" w:type="dxa"/>
          </w:tcPr>
          <w:p w:rsidR="00A677A1" w:rsidRPr="00415B23" w:rsidRDefault="00A677A1" w:rsidP="00F6246B">
            <w:pPr>
              <w:tabs>
                <w:tab w:val="left" w:pos="609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15B23">
              <w:rPr>
                <w:rFonts w:ascii="Times New Roman" w:eastAsia="Calibri" w:hAnsi="Times New Roman"/>
                <w:sz w:val="24"/>
                <w:szCs w:val="24"/>
              </w:rPr>
              <w:t>Монтаж и установка саундбара</w:t>
            </w:r>
          </w:p>
        </w:tc>
        <w:tc>
          <w:tcPr>
            <w:tcW w:w="1124" w:type="dxa"/>
          </w:tcPr>
          <w:p w:rsidR="00A677A1" w:rsidRPr="00415B23" w:rsidRDefault="00A677A1" w:rsidP="00F6246B">
            <w:pPr>
              <w:tabs>
                <w:tab w:val="left" w:pos="609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5B2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94" w:type="dxa"/>
          </w:tcPr>
          <w:p w:rsidR="00A677A1" w:rsidRPr="00415B23" w:rsidRDefault="00A677A1" w:rsidP="00F6246B">
            <w:pPr>
              <w:tabs>
                <w:tab w:val="left" w:pos="609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5B23">
              <w:rPr>
                <w:rFonts w:ascii="Times New Roman" w:hAnsi="Times New Roman"/>
                <w:bCs/>
                <w:sz w:val="24"/>
                <w:szCs w:val="24"/>
              </w:rPr>
              <w:t>шт.</w:t>
            </w:r>
          </w:p>
        </w:tc>
      </w:tr>
      <w:tr w:rsidR="00A677A1" w:rsidRPr="00415B23" w:rsidTr="00F6246B">
        <w:tc>
          <w:tcPr>
            <w:tcW w:w="485" w:type="dxa"/>
          </w:tcPr>
          <w:p w:rsidR="00A677A1" w:rsidRPr="00415B23" w:rsidRDefault="00A677A1" w:rsidP="00F6246B">
            <w:pPr>
              <w:tabs>
                <w:tab w:val="left" w:pos="609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15B23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6908" w:type="dxa"/>
          </w:tcPr>
          <w:p w:rsidR="00A677A1" w:rsidRPr="00415B23" w:rsidRDefault="00A677A1" w:rsidP="00F6246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415B23">
              <w:rPr>
                <w:rFonts w:ascii="Times New Roman" w:eastAsia="Calibri" w:hAnsi="Times New Roman"/>
                <w:sz w:val="24"/>
                <w:szCs w:val="24"/>
              </w:rPr>
              <w:t>Прокладка кабелей до саундбара</w:t>
            </w:r>
          </w:p>
        </w:tc>
        <w:tc>
          <w:tcPr>
            <w:tcW w:w="1124" w:type="dxa"/>
          </w:tcPr>
          <w:p w:rsidR="00A677A1" w:rsidRPr="00415B23" w:rsidRDefault="00A677A1" w:rsidP="00F6246B">
            <w:pPr>
              <w:tabs>
                <w:tab w:val="left" w:pos="609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5B23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394" w:type="dxa"/>
          </w:tcPr>
          <w:p w:rsidR="00A677A1" w:rsidRPr="00415B23" w:rsidRDefault="00A677A1" w:rsidP="00F6246B">
            <w:pPr>
              <w:tabs>
                <w:tab w:val="left" w:pos="609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5B23">
              <w:rPr>
                <w:rFonts w:ascii="Times New Roman" w:hAnsi="Times New Roman"/>
                <w:bCs/>
                <w:sz w:val="24"/>
                <w:szCs w:val="24"/>
              </w:rPr>
              <w:t>м</w:t>
            </w:r>
          </w:p>
        </w:tc>
      </w:tr>
      <w:tr w:rsidR="00A677A1" w:rsidRPr="00415B23" w:rsidTr="00F6246B">
        <w:tc>
          <w:tcPr>
            <w:tcW w:w="485" w:type="dxa"/>
          </w:tcPr>
          <w:p w:rsidR="00A677A1" w:rsidRPr="00415B23" w:rsidRDefault="00A677A1" w:rsidP="00F6246B">
            <w:pPr>
              <w:tabs>
                <w:tab w:val="left" w:pos="609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15B23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6908" w:type="dxa"/>
          </w:tcPr>
          <w:p w:rsidR="00A677A1" w:rsidRPr="00415B23" w:rsidRDefault="00A677A1" w:rsidP="00F6246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15B23">
              <w:rPr>
                <w:rFonts w:ascii="Times New Roman" w:eastAsia="Calibri" w:hAnsi="Times New Roman"/>
                <w:sz w:val="24"/>
                <w:szCs w:val="24"/>
              </w:rPr>
              <w:t xml:space="preserve">Установка и подключение комплекта кодеков ВКС </w:t>
            </w:r>
          </w:p>
        </w:tc>
        <w:tc>
          <w:tcPr>
            <w:tcW w:w="1124" w:type="dxa"/>
          </w:tcPr>
          <w:p w:rsidR="00A677A1" w:rsidRPr="00415B23" w:rsidRDefault="00A677A1" w:rsidP="00F6246B">
            <w:pPr>
              <w:tabs>
                <w:tab w:val="left" w:pos="609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5B2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94" w:type="dxa"/>
          </w:tcPr>
          <w:p w:rsidR="00A677A1" w:rsidRPr="00415B23" w:rsidRDefault="00A677A1" w:rsidP="00F6246B">
            <w:pPr>
              <w:tabs>
                <w:tab w:val="left" w:pos="609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5B23">
              <w:rPr>
                <w:rFonts w:ascii="Times New Roman" w:hAnsi="Times New Roman"/>
                <w:bCs/>
                <w:sz w:val="24"/>
                <w:szCs w:val="24"/>
              </w:rPr>
              <w:t>шт.</w:t>
            </w:r>
          </w:p>
        </w:tc>
      </w:tr>
      <w:tr w:rsidR="00A677A1" w:rsidRPr="00415B23" w:rsidTr="00F6246B">
        <w:tc>
          <w:tcPr>
            <w:tcW w:w="485" w:type="dxa"/>
          </w:tcPr>
          <w:p w:rsidR="00A677A1" w:rsidRPr="00415B23" w:rsidRDefault="00A677A1" w:rsidP="00F6246B">
            <w:pPr>
              <w:tabs>
                <w:tab w:val="left" w:pos="609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15B23"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6908" w:type="dxa"/>
          </w:tcPr>
          <w:p w:rsidR="00A677A1" w:rsidRPr="00415B23" w:rsidRDefault="00A677A1" w:rsidP="00F6246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15B23">
              <w:rPr>
                <w:rFonts w:ascii="Times New Roman" w:eastAsia="Calibri" w:hAnsi="Times New Roman"/>
                <w:sz w:val="24"/>
                <w:szCs w:val="24"/>
              </w:rPr>
              <w:t xml:space="preserve">Коммутация кабелей за панелями </w:t>
            </w:r>
          </w:p>
        </w:tc>
        <w:tc>
          <w:tcPr>
            <w:tcW w:w="1124" w:type="dxa"/>
          </w:tcPr>
          <w:p w:rsidR="00A677A1" w:rsidRPr="00415B23" w:rsidRDefault="00A677A1" w:rsidP="00F6246B">
            <w:pPr>
              <w:tabs>
                <w:tab w:val="left" w:pos="609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5B2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94" w:type="dxa"/>
          </w:tcPr>
          <w:p w:rsidR="00A677A1" w:rsidRPr="00415B23" w:rsidRDefault="00A677A1" w:rsidP="00F6246B">
            <w:pPr>
              <w:tabs>
                <w:tab w:val="left" w:pos="609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5B23">
              <w:rPr>
                <w:rFonts w:ascii="Times New Roman" w:hAnsi="Times New Roman"/>
                <w:bCs/>
                <w:sz w:val="24"/>
                <w:szCs w:val="24"/>
              </w:rPr>
              <w:t>шт.</w:t>
            </w:r>
          </w:p>
        </w:tc>
      </w:tr>
      <w:tr w:rsidR="00A677A1" w:rsidRPr="00415B23" w:rsidTr="00F6246B">
        <w:tc>
          <w:tcPr>
            <w:tcW w:w="485" w:type="dxa"/>
          </w:tcPr>
          <w:p w:rsidR="00A677A1" w:rsidRPr="00415B23" w:rsidRDefault="00A677A1" w:rsidP="00F6246B">
            <w:pPr>
              <w:tabs>
                <w:tab w:val="left" w:pos="609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15B23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6908" w:type="dxa"/>
          </w:tcPr>
          <w:p w:rsidR="00A677A1" w:rsidRPr="00415B23" w:rsidRDefault="00A677A1" w:rsidP="00F6246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15B23">
              <w:rPr>
                <w:rFonts w:ascii="Times New Roman" w:eastAsia="Calibri" w:hAnsi="Times New Roman"/>
                <w:sz w:val="24"/>
                <w:szCs w:val="24"/>
              </w:rPr>
              <w:t>Подвязка проводов, кабелей</w:t>
            </w:r>
          </w:p>
        </w:tc>
        <w:tc>
          <w:tcPr>
            <w:tcW w:w="1124" w:type="dxa"/>
          </w:tcPr>
          <w:p w:rsidR="00A677A1" w:rsidRPr="00415B23" w:rsidRDefault="00A677A1" w:rsidP="00F6246B">
            <w:pPr>
              <w:tabs>
                <w:tab w:val="left" w:pos="609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5B23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394" w:type="dxa"/>
          </w:tcPr>
          <w:p w:rsidR="00A677A1" w:rsidRPr="00415B23" w:rsidRDefault="00A677A1" w:rsidP="00F6246B">
            <w:pPr>
              <w:tabs>
                <w:tab w:val="left" w:pos="609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5B23">
              <w:rPr>
                <w:rFonts w:ascii="Times New Roman" w:hAnsi="Times New Roman"/>
                <w:bCs/>
                <w:sz w:val="24"/>
                <w:szCs w:val="24"/>
              </w:rPr>
              <w:t>шт.</w:t>
            </w:r>
          </w:p>
        </w:tc>
      </w:tr>
      <w:tr w:rsidR="00A677A1" w:rsidRPr="00415B23" w:rsidTr="00F6246B">
        <w:tc>
          <w:tcPr>
            <w:tcW w:w="485" w:type="dxa"/>
          </w:tcPr>
          <w:p w:rsidR="00A677A1" w:rsidRPr="00415B23" w:rsidRDefault="00A677A1" w:rsidP="00F6246B">
            <w:pPr>
              <w:tabs>
                <w:tab w:val="left" w:pos="609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15B23"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6908" w:type="dxa"/>
          </w:tcPr>
          <w:p w:rsidR="00A677A1" w:rsidRPr="00415B23" w:rsidRDefault="00A677A1" w:rsidP="00F6246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15B23">
              <w:rPr>
                <w:rFonts w:ascii="Times New Roman" w:eastAsia="Calibri" w:hAnsi="Times New Roman"/>
                <w:sz w:val="24"/>
                <w:szCs w:val="24"/>
              </w:rPr>
              <w:t xml:space="preserve">Настройка функционала кодеков для работы в BYOD режиме </w:t>
            </w:r>
          </w:p>
        </w:tc>
        <w:tc>
          <w:tcPr>
            <w:tcW w:w="1124" w:type="dxa"/>
          </w:tcPr>
          <w:p w:rsidR="00A677A1" w:rsidRPr="00415B23" w:rsidRDefault="00A677A1" w:rsidP="00F6246B">
            <w:pPr>
              <w:tabs>
                <w:tab w:val="left" w:pos="609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5B2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94" w:type="dxa"/>
          </w:tcPr>
          <w:p w:rsidR="00A677A1" w:rsidRPr="00415B23" w:rsidRDefault="00A677A1" w:rsidP="00F6246B">
            <w:pPr>
              <w:tabs>
                <w:tab w:val="left" w:pos="609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5B23">
              <w:rPr>
                <w:rFonts w:ascii="Times New Roman" w:hAnsi="Times New Roman"/>
                <w:bCs/>
                <w:sz w:val="24"/>
                <w:szCs w:val="24"/>
              </w:rPr>
              <w:t>шт.</w:t>
            </w:r>
          </w:p>
        </w:tc>
      </w:tr>
      <w:tr w:rsidR="00A677A1" w:rsidRPr="00415B23" w:rsidTr="00F6246B">
        <w:tc>
          <w:tcPr>
            <w:tcW w:w="485" w:type="dxa"/>
          </w:tcPr>
          <w:p w:rsidR="00A677A1" w:rsidRPr="00415B23" w:rsidRDefault="00A677A1" w:rsidP="00F6246B">
            <w:pPr>
              <w:tabs>
                <w:tab w:val="left" w:pos="609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15B23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6908" w:type="dxa"/>
          </w:tcPr>
          <w:p w:rsidR="00A677A1" w:rsidRPr="00415B23" w:rsidRDefault="00A677A1" w:rsidP="00F6246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15B23">
              <w:rPr>
                <w:rFonts w:ascii="Times New Roman" w:eastAsia="Calibri" w:hAnsi="Times New Roman"/>
                <w:sz w:val="24"/>
                <w:szCs w:val="24"/>
              </w:rPr>
              <w:t>Настройка параметров камеры</w:t>
            </w:r>
          </w:p>
        </w:tc>
        <w:tc>
          <w:tcPr>
            <w:tcW w:w="1124" w:type="dxa"/>
          </w:tcPr>
          <w:p w:rsidR="00A677A1" w:rsidRPr="00415B23" w:rsidRDefault="00A677A1" w:rsidP="00F6246B">
            <w:pPr>
              <w:tabs>
                <w:tab w:val="left" w:pos="609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5B2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94" w:type="dxa"/>
          </w:tcPr>
          <w:p w:rsidR="00A677A1" w:rsidRPr="00415B23" w:rsidRDefault="00A677A1" w:rsidP="00F6246B">
            <w:pPr>
              <w:tabs>
                <w:tab w:val="left" w:pos="609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5B23">
              <w:rPr>
                <w:rFonts w:ascii="Times New Roman" w:hAnsi="Times New Roman"/>
                <w:bCs/>
                <w:sz w:val="24"/>
                <w:szCs w:val="24"/>
              </w:rPr>
              <w:t>шт.</w:t>
            </w:r>
          </w:p>
        </w:tc>
      </w:tr>
      <w:tr w:rsidR="00A677A1" w:rsidRPr="00415B23" w:rsidTr="00F6246B">
        <w:tc>
          <w:tcPr>
            <w:tcW w:w="485" w:type="dxa"/>
          </w:tcPr>
          <w:p w:rsidR="00A677A1" w:rsidRPr="00415B23" w:rsidRDefault="00A677A1" w:rsidP="00F6246B">
            <w:pPr>
              <w:tabs>
                <w:tab w:val="left" w:pos="609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15B23"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  <w:tc>
          <w:tcPr>
            <w:tcW w:w="6908" w:type="dxa"/>
          </w:tcPr>
          <w:p w:rsidR="00A677A1" w:rsidRPr="00415B23" w:rsidRDefault="00A677A1" w:rsidP="00F6246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15B23">
              <w:rPr>
                <w:rFonts w:ascii="Times New Roman" w:eastAsia="Calibri" w:hAnsi="Times New Roman"/>
                <w:sz w:val="24"/>
                <w:szCs w:val="24"/>
              </w:rPr>
              <w:t>Настройка чувствительности микрофона</w:t>
            </w:r>
          </w:p>
        </w:tc>
        <w:tc>
          <w:tcPr>
            <w:tcW w:w="1124" w:type="dxa"/>
          </w:tcPr>
          <w:p w:rsidR="00A677A1" w:rsidRPr="00415B23" w:rsidRDefault="00A677A1" w:rsidP="00F6246B">
            <w:pPr>
              <w:tabs>
                <w:tab w:val="left" w:pos="609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5B23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394" w:type="dxa"/>
          </w:tcPr>
          <w:p w:rsidR="00A677A1" w:rsidRPr="00415B23" w:rsidRDefault="00A677A1" w:rsidP="00F6246B">
            <w:pPr>
              <w:tabs>
                <w:tab w:val="left" w:pos="609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5B23">
              <w:rPr>
                <w:rFonts w:ascii="Times New Roman" w:hAnsi="Times New Roman"/>
                <w:bCs/>
                <w:sz w:val="24"/>
                <w:szCs w:val="24"/>
              </w:rPr>
              <w:t>шт.</w:t>
            </w:r>
          </w:p>
        </w:tc>
      </w:tr>
      <w:tr w:rsidR="00A677A1" w:rsidRPr="00415B23" w:rsidTr="00F6246B">
        <w:tc>
          <w:tcPr>
            <w:tcW w:w="485" w:type="dxa"/>
          </w:tcPr>
          <w:p w:rsidR="00A677A1" w:rsidRPr="00415B23" w:rsidRDefault="00A677A1" w:rsidP="00F6246B">
            <w:pPr>
              <w:tabs>
                <w:tab w:val="left" w:pos="609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15B23"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6908" w:type="dxa"/>
          </w:tcPr>
          <w:p w:rsidR="00A677A1" w:rsidRPr="00415B23" w:rsidRDefault="00A677A1" w:rsidP="00F6246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15B23">
              <w:rPr>
                <w:rFonts w:ascii="Times New Roman" w:eastAsia="Calibri" w:hAnsi="Times New Roman"/>
                <w:sz w:val="24"/>
                <w:szCs w:val="24"/>
              </w:rPr>
              <w:t xml:space="preserve">Настройка акустической системы </w:t>
            </w:r>
          </w:p>
        </w:tc>
        <w:tc>
          <w:tcPr>
            <w:tcW w:w="1124" w:type="dxa"/>
          </w:tcPr>
          <w:p w:rsidR="00A677A1" w:rsidRPr="00415B23" w:rsidRDefault="00A677A1" w:rsidP="00F6246B">
            <w:pPr>
              <w:tabs>
                <w:tab w:val="left" w:pos="609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5B2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94" w:type="dxa"/>
          </w:tcPr>
          <w:p w:rsidR="00A677A1" w:rsidRPr="00415B23" w:rsidRDefault="00A677A1" w:rsidP="00F6246B">
            <w:pPr>
              <w:tabs>
                <w:tab w:val="left" w:pos="609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5B23">
              <w:rPr>
                <w:rFonts w:ascii="Times New Roman" w:hAnsi="Times New Roman"/>
                <w:bCs/>
                <w:sz w:val="24"/>
                <w:szCs w:val="24"/>
              </w:rPr>
              <w:t>шт.</w:t>
            </w:r>
          </w:p>
        </w:tc>
      </w:tr>
      <w:tr w:rsidR="00A677A1" w:rsidRPr="00415B23" w:rsidTr="00F6246B">
        <w:tc>
          <w:tcPr>
            <w:tcW w:w="485" w:type="dxa"/>
          </w:tcPr>
          <w:p w:rsidR="00A677A1" w:rsidRPr="00415B23" w:rsidRDefault="00A677A1" w:rsidP="00F6246B">
            <w:pPr>
              <w:tabs>
                <w:tab w:val="left" w:pos="609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15B23">
              <w:rPr>
                <w:rFonts w:ascii="Times New Roman" w:hAnsi="Times New Roman"/>
                <w:bCs/>
                <w:sz w:val="24"/>
                <w:szCs w:val="24"/>
              </w:rPr>
              <w:t>17</w:t>
            </w:r>
          </w:p>
        </w:tc>
        <w:tc>
          <w:tcPr>
            <w:tcW w:w="6908" w:type="dxa"/>
          </w:tcPr>
          <w:p w:rsidR="00A677A1" w:rsidRPr="00415B23" w:rsidRDefault="00A677A1" w:rsidP="00F6246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15B23">
              <w:rPr>
                <w:rFonts w:ascii="Times New Roman" w:eastAsia="Calibri" w:hAnsi="Times New Roman"/>
                <w:sz w:val="24"/>
                <w:szCs w:val="24"/>
              </w:rPr>
              <w:t>Инструктаж пользователей по работе с системой</w:t>
            </w:r>
          </w:p>
        </w:tc>
        <w:tc>
          <w:tcPr>
            <w:tcW w:w="1124" w:type="dxa"/>
          </w:tcPr>
          <w:p w:rsidR="00A677A1" w:rsidRPr="00415B23" w:rsidRDefault="00A677A1" w:rsidP="00F6246B">
            <w:pPr>
              <w:tabs>
                <w:tab w:val="left" w:pos="609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5B2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94" w:type="dxa"/>
          </w:tcPr>
          <w:p w:rsidR="00A677A1" w:rsidRPr="00415B23" w:rsidRDefault="00A677A1" w:rsidP="00F6246B">
            <w:pPr>
              <w:tabs>
                <w:tab w:val="left" w:pos="609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5B23">
              <w:rPr>
                <w:rFonts w:ascii="Times New Roman" w:hAnsi="Times New Roman"/>
                <w:bCs/>
                <w:sz w:val="24"/>
                <w:szCs w:val="24"/>
              </w:rPr>
              <w:t>шт.</w:t>
            </w:r>
          </w:p>
        </w:tc>
      </w:tr>
    </w:tbl>
    <w:p w:rsidR="00A677A1" w:rsidRPr="00501260" w:rsidRDefault="00A677A1" w:rsidP="00A677A1">
      <w:pPr>
        <w:tabs>
          <w:tab w:val="left" w:pos="6096"/>
        </w:tabs>
        <w:spacing w:after="0" w:line="240" w:lineRule="auto"/>
        <w:ind w:firstLine="567"/>
        <w:jc w:val="both"/>
        <w:rPr>
          <w:rFonts w:ascii="Tahoma" w:eastAsia="Times New Roman" w:hAnsi="Tahoma" w:cs="Tahoma"/>
          <w:bCs/>
          <w:sz w:val="20"/>
          <w:szCs w:val="20"/>
        </w:rPr>
      </w:pPr>
    </w:p>
    <w:p w:rsidR="00A677A1" w:rsidRPr="00501260" w:rsidRDefault="00A677A1" w:rsidP="00A677A1">
      <w:pPr>
        <w:tabs>
          <w:tab w:val="left" w:pos="6096"/>
        </w:tabs>
        <w:spacing w:after="0" w:line="240" w:lineRule="auto"/>
        <w:ind w:firstLine="567"/>
        <w:jc w:val="both"/>
        <w:rPr>
          <w:rFonts w:ascii="Tahoma" w:eastAsia="Times New Roman" w:hAnsi="Tahoma" w:cs="Tahoma"/>
          <w:bCs/>
          <w:sz w:val="20"/>
          <w:szCs w:val="20"/>
        </w:rPr>
      </w:pPr>
    </w:p>
    <w:p w:rsidR="00A677A1" w:rsidRPr="00501260" w:rsidRDefault="00A677A1" w:rsidP="00A677A1">
      <w:pPr>
        <w:tabs>
          <w:tab w:val="left" w:pos="6096"/>
        </w:tabs>
        <w:spacing w:after="0" w:line="240" w:lineRule="auto"/>
        <w:ind w:firstLine="567"/>
        <w:jc w:val="both"/>
        <w:rPr>
          <w:rFonts w:ascii="Tahoma" w:eastAsia="Times New Roman" w:hAnsi="Tahoma" w:cs="Tahoma"/>
          <w:bCs/>
          <w:sz w:val="20"/>
          <w:szCs w:val="20"/>
        </w:rPr>
      </w:pPr>
    </w:p>
    <w:p w:rsidR="00A677A1" w:rsidRPr="00501260" w:rsidRDefault="00A677A1" w:rsidP="00A677A1">
      <w:pPr>
        <w:tabs>
          <w:tab w:val="left" w:pos="6096"/>
        </w:tabs>
        <w:spacing w:after="0" w:line="240" w:lineRule="auto"/>
        <w:ind w:firstLine="567"/>
        <w:jc w:val="both"/>
        <w:rPr>
          <w:rFonts w:ascii="Tahoma" w:eastAsia="Times New Roman" w:hAnsi="Tahoma" w:cs="Tahoma"/>
          <w:bCs/>
          <w:sz w:val="20"/>
          <w:szCs w:val="20"/>
        </w:rPr>
      </w:pPr>
    </w:p>
    <w:p w:rsidR="00A677A1" w:rsidRDefault="00A677A1" w:rsidP="00A677A1">
      <w:pPr>
        <w:tabs>
          <w:tab w:val="left" w:pos="6096"/>
        </w:tabs>
        <w:spacing w:after="0" w:line="240" w:lineRule="auto"/>
        <w:jc w:val="right"/>
        <w:rPr>
          <w:rFonts w:ascii="Tahoma" w:eastAsia="Times New Roman" w:hAnsi="Tahoma" w:cs="Tahoma"/>
          <w:bCs/>
          <w:sz w:val="20"/>
          <w:szCs w:val="20"/>
        </w:rPr>
      </w:pPr>
    </w:p>
    <w:p w:rsidR="00A677A1" w:rsidRDefault="00A677A1" w:rsidP="00A677A1">
      <w:pPr>
        <w:tabs>
          <w:tab w:val="left" w:pos="6096"/>
        </w:tabs>
        <w:spacing w:after="0" w:line="240" w:lineRule="auto"/>
        <w:jc w:val="right"/>
        <w:rPr>
          <w:rFonts w:ascii="Tahoma" w:eastAsia="Times New Roman" w:hAnsi="Tahoma" w:cs="Tahoma"/>
          <w:bCs/>
          <w:sz w:val="20"/>
          <w:szCs w:val="20"/>
        </w:rPr>
      </w:pPr>
    </w:p>
    <w:p w:rsidR="00A677A1" w:rsidRDefault="00A677A1" w:rsidP="00A677A1">
      <w:pPr>
        <w:tabs>
          <w:tab w:val="left" w:pos="6096"/>
        </w:tabs>
        <w:spacing w:after="0" w:line="240" w:lineRule="auto"/>
        <w:jc w:val="right"/>
        <w:rPr>
          <w:rFonts w:ascii="Tahoma" w:eastAsia="Times New Roman" w:hAnsi="Tahoma" w:cs="Tahoma"/>
          <w:bCs/>
          <w:sz w:val="20"/>
          <w:szCs w:val="20"/>
        </w:rPr>
      </w:pPr>
    </w:p>
    <w:p w:rsidR="00A677A1" w:rsidRDefault="00A677A1" w:rsidP="00A677A1">
      <w:pPr>
        <w:tabs>
          <w:tab w:val="left" w:pos="6096"/>
        </w:tabs>
        <w:spacing w:after="0" w:line="240" w:lineRule="auto"/>
        <w:jc w:val="right"/>
        <w:rPr>
          <w:rFonts w:ascii="Tahoma" w:eastAsia="Times New Roman" w:hAnsi="Tahoma" w:cs="Tahoma"/>
          <w:bCs/>
          <w:sz w:val="20"/>
          <w:szCs w:val="20"/>
        </w:rPr>
      </w:pPr>
    </w:p>
    <w:p w:rsidR="00A677A1" w:rsidRDefault="00A677A1" w:rsidP="00A677A1">
      <w:pPr>
        <w:tabs>
          <w:tab w:val="left" w:pos="6096"/>
        </w:tabs>
        <w:spacing w:after="0" w:line="240" w:lineRule="auto"/>
        <w:jc w:val="right"/>
        <w:rPr>
          <w:rFonts w:ascii="Tahoma" w:eastAsia="Times New Roman" w:hAnsi="Tahoma" w:cs="Tahoma"/>
          <w:bCs/>
          <w:sz w:val="20"/>
          <w:szCs w:val="20"/>
        </w:rPr>
      </w:pPr>
    </w:p>
    <w:p w:rsidR="00A677A1" w:rsidRDefault="00A677A1" w:rsidP="00A677A1">
      <w:pPr>
        <w:tabs>
          <w:tab w:val="left" w:pos="6096"/>
        </w:tabs>
        <w:spacing w:after="0" w:line="240" w:lineRule="auto"/>
        <w:jc w:val="right"/>
        <w:rPr>
          <w:rFonts w:ascii="Tahoma" w:eastAsia="Times New Roman" w:hAnsi="Tahoma" w:cs="Tahoma"/>
          <w:bCs/>
          <w:sz w:val="20"/>
          <w:szCs w:val="20"/>
        </w:rPr>
      </w:pPr>
    </w:p>
    <w:p w:rsidR="00A677A1" w:rsidRDefault="00A677A1" w:rsidP="00A677A1">
      <w:pPr>
        <w:tabs>
          <w:tab w:val="left" w:pos="6096"/>
        </w:tabs>
        <w:spacing w:after="0" w:line="240" w:lineRule="auto"/>
        <w:jc w:val="right"/>
        <w:rPr>
          <w:rFonts w:ascii="Tahoma" w:eastAsia="Times New Roman" w:hAnsi="Tahoma" w:cs="Tahoma"/>
          <w:bCs/>
          <w:sz w:val="20"/>
          <w:szCs w:val="20"/>
        </w:rPr>
      </w:pPr>
    </w:p>
    <w:p w:rsidR="00A677A1" w:rsidRDefault="00A677A1" w:rsidP="00A677A1">
      <w:pPr>
        <w:tabs>
          <w:tab w:val="left" w:pos="6096"/>
        </w:tabs>
        <w:spacing w:after="0" w:line="240" w:lineRule="auto"/>
        <w:jc w:val="right"/>
        <w:rPr>
          <w:rFonts w:ascii="Tahoma" w:eastAsia="Times New Roman" w:hAnsi="Tahoma" w:cs="Tahoma"/>
          <w:bCs/>
          <w:sz w:val="20"/>
          <w:szCs w:val="20"/>
        </w:rPr>
      </w:pPr>
    </w:p>
    <w:p w:rsidR="00A677A1" w:rsidRDefault="00A677A1" w:rsidP="00A677A1">
      <w:pPr>
        <w:tabs>
          <w:tab w:val="left" w:pos="6096"/>
        </w:tabs>
        <w:spacing w:after="0" w:line="240" w:lineRule="auto"/>
        <w:jc w:val="right"/>
        <w:rPr>
          <w:rFonts w:ascii="Tahoma" w:eastAsia="Times New Roman" w:hAnsi="Tahoma" w:cs="Tahoma"/>
          <w:bCs/>
          <w:sz w:val="20"/>
          <w:szCs w:val="20"/>
        </w:rPr>
      </w:pPr>
    </w:p>
    <w:p w:rsidR="00A677A1" w:rsidRDefault="00A677A1" w:rsidP="00A677A1">
      <w:pPr>
        <w:tabs>
          <w:tab w:val="left" w:pos="6096"/>
        </w:tabs>
        <w:spacing w:after="0" w:line="240" w:lineRule="auto"/>
        <w:jc w:val="right"/>
        <w:rPr>
          <w:rFonts w:ascii="Tahoma" w:eastAsia="Times New Roman" w:hAnsi="Tahoma" w:cs="Tahoma"/>
          <w:bCs/>
          <w:sz w:val="20"/>
          <w:szCs w:val="20"/>
        </w:rPr>
      </w:pPr>
    </w:p>
    <w:p w:rsidR="00A677A1" w:rsidRDefault="00A677A1" w:rsidP="00A677A1">
      <w:pPr>
        <w:tabs>
          <w:tab w:val="left" w:pos="6096"/>
        </w:tabs>
        <w:spacing w:after="0" w:line="240" w:lineRule="auto"/>
        <w:jc w:val="right"/>
        <w:rPr>
          <w:rFonts w:ascii="Tahoma" w:eastAsia="Times New Roman" w:hAnsi="Tahoma" w:cs="Tahoma"/>
          <w:bCs/>
          <w:sz w:val="20"/>
          <w:szCs w:val="20"/>
        </w:rPr>
      </w:pPr>
    </w:p>
    <w:p w:rsidR="00A677A1" w:rsidRDefault="00A677A1" w:rsidP="00A677A1">
      <w:pPr>
        <w:tabs>
          <w:tab w:val="left" w:pos="6096"/>
        </w:tabs>
        <w:spacing w:after="0" w:line="240" w:lineRule="auto"/>
        <w:jc w:val="right"/>
        <w:rPr>
          <w:rFonts w:ascii="Tahoma" w:eastAsia="Times New Roman" w:hAnsi="Tahoma" w:cs="Tahoma"/>
          <w:bCs/>
          <w:sz w:val="20"/>
          <w:szCs w:val="20"/>
        </w:rPr>
      </w:pPr>
      <w:r w:rsidRPr="00501260">
        <w:rPr>
          <w:rFonts w:ascii="Tahoma" w:eastAsia="Times New Roman" w:hAnsi="Tahoma" w:cs="Tahoma"/>
          <w:bCs/>
          <w:sz w:val="20"/>
          <w:szCs w:val="20"/>
        </w:rPr>
        <w:lastRenderedPageBreak/>
        <w:t>Приложение 3 к Техническому заданию</w:t>
      </w:r>
      <w:r>
        <w:rPr>
          <w:rFonts w:ascii="Tahoma" w:eastAsia="Times New Roman" w:hAnsi="Tahoma" w:cs="Tahoma"/>
          <w:bCs/>
          <w:sz w:val="20"/>
          <w:szCs w:val="20"/>
        </w:rPr>
        <w:t xml:space="preserve"> </w:t>
      </w:r>
    </w:p>
    <w:p w:rsidR="00A677A1" w:rsidRPr="00501260" w:rsidRDefault="00A677A1" w:rsidP="00A677A1">
      <w:pPr>
        <w:tabs>
          <w:tab w:val="left" w:pos="6096"/>
        </w:tabs>
        <w:spacing w:after="0" w:line="240" w:lineRule="auto"/>
        <w:jc w:val="right"/>
        <w:rPr>
          <w:rFonts w:ascii="Tahoma" w:eastAsia="Times New Roman" w:hAnsi="Tahoma" w:cs="Tahoma"/>
          <w:bCs/>
          <w:sz w:val="20"/>
          <w:szCs w:val="20"/>
        </w:rPr>
      </w:pPr>
    </w:p>
    <w:p w:rsidR="00A677A1" w:rsidRPr="004821ED" w:rsidRDefault="00A677A1" w:rsidP="00A677A1">
      <w:pPr>
        <w:tabs>
          <w:tab w:val="left" w:pos="6096"/>
        </w:tabs>
        <w:spacing w:after="0" w:line="240" w:lineRule="auto"/>
        <w:jc w:val="center"/>
        <w:rPr>
          <w:rFonts w:ascii="Tahoma" w:eastAsia="Times New Roman" w:hAnsi="Tahoma" w:cs="Tahoma"/>
          <w:bCs/>
          <w:sz w:val="10"/>
          <w:szCs w:val="10"/>
        </w:rPr>
      </w:pPr>
    </w:p>
    <w:p w:rsidR="00A677A1" w:rsidRDefault="00A677A1" w:rsidP="00A677A1">
      <w:pPr>
        <w:tabs>
          <w:tab w:val="left" w:pos="6096"/>
        </w:tabs>
        <w:spacing w:after="0" w:line="240" w:lineRule="auto"/>
        <w:jc w:val="center"/>
        <w:rPr>
          <w:rFonts w:ascii="Tahoma" w:eastAsia="Times New Roman" w:hAnsi="Tahoma" w:cs="Tahoma"/>
          <w:b/>
          <w:bCs/>
          <w:sz w:val="20"/>
          <w:szCs w:val="20"/>
        </w:rPr>
      </w:pPr>
      <w:r w:rsidRPr="00501260">
        <w:rPr>
          <w:rFonts w:ascii="Tahoma" w:eastAsia="Times New Roman" w:hAnsi="Tahoma" w:cs="Tahoma"/>
          <w:b/>
          <w:bCs/>
          <w:sz w:val="20"/>
          <w:szCs w:val="20"/>
        </w:rPr>
        <w:t>План расположения оборудования ВКС</w:t>
      </w:r>
    </w:p>
    <w:p w:rsidR="00A677A1" w:rsidRDefault="00A677A1" w:rsidP="00A677A1">
      <w:pPr>
        <w:tabs>
          <w:tab w:val="left" w:pos="6096"/>
        </w:tabs>
        <w:spacing w:after="0" w:line="240" w:lineRule="auto"/>
        <w:jc w:val="center"/>
        <w:rPr>
          <w:rFonts w:ascii="Tahoma" w:eastAsia="Times New Roman" w:hAnsi="Tahoma" w:cs="Tahoma"/>
          <w:b/>
          <w:bCs/>
          <w:sz w:val="20"/>
          <w:szCs w:val="20"/>
        </w:rPr>
      </w:pPr>
    </w:p>
    <w:p w:rsidR="00A677A1" w:rsidRDefault="00A677A1" w:rsidP="00A677A1">
      <w:pPr>
        <w:tabs>
          <w:tab w:val="left" w:pos="609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</w:rPr>
      </w:pPr>
    </w:p>
    <w:p w:rsidR="00A677A1" w:rsidRDefault="00A677A1" w:rsidP="00A677A1">
      <w:pPr>
        <w:tabs>
          <w:tab w:val="left" w:pos="609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</w:rPr>
      </w:pPr>
    </w:p>
    <w:p w:rsidR="00A677A1" w:rsidRDefault="00A677A1" w:rsidP="00A677A1">
      <w:pPr>
        <w:tabs>
          <w:tab w:val="left" w:pos="6096"/>
        </w:tabs>
        <w:spacing w:after="0" w:line="240" w:lineRule="auto"/>
        <w:jc w:val="center"/>
        <w:rPr>
          <w:rFonts w:ascii="Tahoma" w:eastAsia="Times New Roman" w:hAnsi="Tahoma" w:cs="Tahoma"/>
          <w:b/>
          <w:bCs/>
          <w:sz w:val="20"/>
          <w:szCs w:val="20"/>
        </w:rPr>
      </w:pPr>
      <w:r w:rsidRPr="00EE6D4D">
        <w:rPr>
          <w:rFonts w:ascii="Times New Roman" w:eastAsia="Times New Roman" w:hAnsi="Times New Roman" w:cs="Times New Roman"/>
          <w:bCs/>
          <w:noProof/>
          <w:sz w:val="24"/>
          <w:szCs w:val="24"/>
        </w:rPr>
        <w:drawing>
          <wp:inline distT="0" distB="0" distL="0" distR="0" wp14:anchorId="28AD934F" wp14:editId="25F8F4B3">
            <wp:extent cx="5981627" cy="3157869"/>
            <wp:effectExtent l="0" t="0" r="635" b="4445"/>
            <wp:docPr id="2" name="Рисунок 2" descr="C:\Users\vmakh056\Desktop\Без имени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makh056\Desktop\Без имени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358" r="10399"/>
                    <a:stretch/>
                  </pic:blipFill>
                  <pic:spPr bwMode="auto">
                    <a:xfrm>
                      <a:off x="0" y="0"/>
                      <a:ext cx="6062982" cy="32008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677A1" w:rsidRPr="00501260" w:rsidRDefault="00A677A1" w:rsidP="00A677A1">
      <w:pPr>
        <w:tabs>
          <w:tab w:val="left" w:pos="6096"/>
        </w:tabs>
        <w:spacing w:after="0" w:line="240" w:lineRule="auto"/>
        <w:ind w:firstLine="567"/>
        <w:jc w:val="both"/>
        <w:rPr>
          <w:rFonts w:ascii="Tahoma" w:eastAsia="Times New Roman" w:hAnsi="Tahoma" w:cs="Tahoma"/>
          <w:bCs/>
          <w:sz w:val="20"/>
          <w:szCs w:val="20"/>
        </w:rPr>
      </w:pPr>
    </w:p>
    <w:p w:rsidR="00982B09" w:rsidRDefault="00982B09"/>
    <w:sectPr w:rsidR="00982B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794A" w:rsidRDefault="0086794A">
      <w:pPr>
        <w:spacing w:after="0" w:line="240" w:lineRule="auto"/>
      </w:pPr>
      <w:r>
        <w:separator/>
      </w:r>
    </w:p>
  </w:endnote>
  <w:endnote w:type="continuationSeparator" w:id="0">
    <w:p w:rsidR="0086794A" w:rsidRDefault="008679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46B" w:rsidRDefault="00F6246B" w:rsidP="00F6246B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6246B" w:rsidRDefault="00F6246B" w:rsidP="00F6246B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794A" w:rsidRDefault="0086794A">
      <w:pPr>
        <w:spacing w:after="0" w:line="240" w:lineRule="auto"/>
      </w:pPr>
      <w:r>
        <w:separator/>
      </w:r>
    </w:p>
  </w:footnote>
  <w:footnote w:type="continuationSeparator" w:id="0">
    <w:p w:rsidR="0086794A" w:rsidRDefault="008679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F833C9"/>
    <w:multiLevelType w:val="multilevel"/>
    <w:tmpl w:val="29B8FA7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174" w:hanging="465"/>
      </w:pPr>
      <w:rPr>
        <w:rFonts w:asciiTheme="minorHAnsi" w:eastAsiaTheme="minorEastAsia" w:hAnsiTheme="minorHAnsi"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asciiTheme="minorHAnsi" w:eastAsiaTheme="minorEastAsia" w:hAnsiTheme="minorHAnsi"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asciiTheme="minorHAnsi" w:eastAsiaTheme="minorEastAsia" w:hAnsiTheme="minorHAnsi"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asciiTheme="minorHAnsi" w:eastAsiaTheme="minorEastAsia" w:hAnsiTheme="minorHAnsi"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asciiTheme="minorHAnsi" w:eastAsiaTheme="minorEastAsia" w:hAnsiTheme="minorHAnsi"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asciiTheme="minorHAnsi" w:eastAsiaTheme="minorEastAsia" w:hAnsiTheme="minorHAnsi"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asciiTheme="minorHAnsi" w:eastAsiaTheme="minorEastAsia" w:hAnsiTheme="minorHAnsi"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asciiTheme="minorHAnsi" w:eastAsiaTheme="minorEastAsia" w:hAnsiTheme="minorHAnsi" w:hint="default"/>
      </w:rPr>
    </w:lvl>
  </w:abstractNum>
  <w:abstractNum w:abstractNumId="1" w15:restartNumberingAfterBreak="0">
    <w:nsid w:val="36F34FCA"/>
    <w:multiLevelType w:val="multilevel"/>
    <w:tmpl w:val="8DFED6C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08"/>
        </w:tabs>
        <w:ind w:left="2126" w:hanging="708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" w15:restartNumberingAfterBreak="0">
    <w:nsid w:val="373C453B"/>
    <w:multiLevelType w:val="multilevel"/>
    <w:tmpl w:val="6DB416AA"/>
    <w:styleLink w:val="WWNum1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543" w:hanging="975"/>
      </w:pPr>
    </w:lvl>
    <w:lvl w:ilvl="2">
      <w:start w:val="1"/>
      <w:numFmt w:val="decimal"/>
      <w:lvlText w:val="%1.%2.%3."/>
      <w:lvlJc w:val="left"/>
      <w:pPr>
        <w:ind w:left="1749" w:hanging="975"/>
      </w:pPr>
    </w:lvl>
    <w:lvl w:ilvl="3">
      <w:start w:val="1"/>
      <w:numFmt w:val="decimal"/>
      <w:lvlText w:val="%1.%2.%3.%4."/>
      <w:lvlJc w:val="left"/>
      <w:pPr>
        <w:ind w:left="1956" w:hanging="975"/>
      </w:pPr>
    </w:lvl>
    <w:lvl w:ilvl="4">
      <w:start w:val="1"/>
      <w:numFmt w:val="decimal"/>
      <w:lvlText w:val="%1.%2.%3.%4.%5."/>
      <w:lvlJc w:val="left"/>
      <w:pPr>
        <w:ind w:left="2268" w:hanging="1080"/>
      </w:pPr>
    </w:lvl>
    <w:lvl w:ilvl="5">
      <w:start w:val="1"/>
      <w:numFmt w:val="decimal"/>
      <w:lvlText w:val="%1.%2.%3.%4.%5.%6."/>
      <w:lvlJc w:val="left"/>
      <w:pPr>
        <w:ind w:left="2475" w:hanging="1080"/>
      </w:pPr>
    </w:lvl>
    <w:lvl w:ilvl="6">
      <w:start w:val="1"/>
      <w:numFmt w:val="decimal"/>
      <w:lvlText w:val="%1.%2.%3.%4.%5.%6.%7."/>
      <w:lvlJc w:val="left"/>
      <w:pPr>
        <w:ind w:left="3042" w:hanging="1440"/>
      </w:pPr>
    </w:lvl>
    <w:lvl w:ilvl="7">
      <w:start w:val="1"/>
      <w:numFmt w:val="decimal"/>
      <w:lvlText w:val="%1.%2.%3.%4.%5.%6.%7.%8."/>
      <w:lvlJc w:val="left"/>
      <w:pPr>
        <w:ind w:left="3249" w:hanging="1440"/>
      </w:pPr>
    </w:lvl>
    <w:lvl w:ilvl="8">
      <w:start w:val="1"/>
      <w:numFmt w:val="decimal"/>
      <w:lvlText w:val="%1.%2.%3.%4.%5.%6.%7.%8.%9."/>
      <w:lvlJc w:val="left"/>
      <w:pPr>
        <w:ind w:left="3816" w:hanging="1800"/>
      </w:pPr>
    </w:lvl>
  </w:abstractNum>
  <w:abstractNum w:abstractNumId="3" w15:restartNumberingAfterBreak="0">
    <w:nsid w:val="40AB1A62"/>
    <w:multiLevelType w:val="multilevel"/>
    <w:tmpl w:val="28E66DB2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ahoma" w:hAnsi="Tahoma" w:cs="Tahoma" w:hint="default"/>
        <w:b w:val="0"/>
        <w:i w:val="0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" w15:restartNumberingAfterBreak="0">
    <w:nsid w:val="41F75D78"/>
    <w:multiLevelType w:val="hybridMultilevel"/>
    <w:tmpl w:val="C1DEE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141395"/>
    <w:multiLevelType w:val="hybridMultilevel"/>
    <w:tmpl w:val="F1F6F13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2B65A2A"/>
    <w:multiLevelType w:val="multilevel"/>
    <w:tmpl w:val="47C0138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/>
        <w:color w:val="00000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/>
        <w:color w:val="00000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/>
        <w:color w:val="00000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/>
        <w:color w:val="00000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b/>
        <w:color w:val="000000"/>
      </w:rPr>
    </w:lvl>
  </w:abstractNum>
  <w:abstractNum w:abstractNumId="7" w15:restartNumberingAfterBreak="0">
    <w:nsid w:val="64EA35B5"/>
    <w:multiLevelType w:val="multilevel"/>
    <w:tmpl w:val="5E44C888"/>
    <w:styleLink w:val="WWNum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2"/>
  </w:num>
  <w:num w:numId="5">
    <w:abstractNumId w:val="0"/>
  </w:num>
  <w:num w:numId="6">
    <w:abstractNumId w:val="6"/>
  </w:num>
  <w:num w:numId="7">
    <w:abstractNumId w:val="0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7A1"/>
    <w:rsid w:val="00004890"/>
    <w:rsid w:val="00151794"/>
    <w:rsid w:val="00173C92"/>
    <w:rsid w:val="001C641E"/>
    <w:rsid w:val="003D24AD"/>
    <w:rsid w:val="00451D32"/>
    <w:rsid w:val="0056357E"/>
    <w:rsid w:val="007F041C"/>
    <w:rsid w:val="0086794A"/>
    <w:rsid w:val="00934160"/>
    <w:rsid w:val="00982B09"/>
    <w:rsid w:val="00A56927"/>
    <w:rsid w:val="00A677A1"/>
    <w:rsid w:val="00B15A3A"/>
    <w:rsid w:val="00C25C35"/>
    <w:rsid w:val="00C37F69"/>
    <w:rsid w:val="00D3150C"/>
    <w:rsid w:val="00EB7851"/>
    <w:rsid w:val="00F6246B"/>
    <w:rsid w:val="00FF7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626EA"/>
  <w15:chartTrackingRefBased/>
  <w15:docId w15:val="{D157C9B4-7CD7-4887-B898-1BAEBB159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677A1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0"/>
    <w:next w:val="a0"/>
    <w:link w:val="10"/>
    <w:qFormat/>
    <w:rsid w:val="00A677A1"/>
    <w:pPr>
      <w:keepNext/>
      <w:keepLines/>
      <w:pageBreakBefore/>
      <w:tabs>
        <w:tab w:val="num" w:pos="1134"/>
      </w:tabs>
      <w:suppressAutoHyphens/>
      <w:spacing w:before="480" w:after="240" w:line="240" w:lineRule="auto"/>
      <w:ind w:left="1134" w:hanging="1134"/>
      <w:outlineLvl w:val="0"/>
    </w:pPr>
    <w:rPr>
      <w:rFonts w:ascii="Arial" w:eastAsia="Times New Roman" w:hAnsi="Arial" w:cs="Times New Roman"/>
      <w:b/>
      <w:kern w:val="28"/>
      <w:sz w:val="40"/>
      <w:szCs w:val="2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,Раздел 2"/>
    <w:basedOn w:val="a0"/>
    <w:link w:val="20"/>
    <w:qFormat/>
    <w:rsid w:val="00A677A1"/>
    <w:pPr>
      <w:tabs>
        <w:tab w:val="left" w:pos="6096"/>
      </w:tabs>
      <w:spacing w:after="0" w:line="360" w:lineRule="auto"/>
      <w:ind w:firstLine="567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0"/>
    <w:next w:val="a0"/>
    <w:link w:val="30"/>
    <w:uiPriority w:val="99"/>
    <w:qFormat/>
    <w:rsid w:val="00A677A1"/>
    <w:pPr>
      <w:keepNext/>
      <w:tabs>
        <w:tab w:val="num" w:pos="720"/>
      </w:tabs>
      <w:spacing w:before="240" w:after="120" w:line="240" w:lineRule="auto"/>
      <w:ind w:left="720" w:hanging="720"/>
      <w:outlineLvl w:val="2"/>
    </w:pPr>
    <w:rPr>
      <w:rFonts w:ascii="Tahoma" w:eastAsia="Times New Roman" w:hAnsi="Tahoma" w:cs="Times New Roman"/>
      <w:b/>
      <w:bCs/>
      <w:szCs w:val="24"/>
    </w:rPr>
  </w:style>
  <w:style w:type="paragraph" w:styleId="4">
    <w:name w:val="heading 4"/>
    <w:basedOn w:val="a0"/>
    <w:next w:val="a0"/>
    <w:link w:val="40"/>
    <w:uiPriority w:val="99"/>
    <w:qFormat/>
    <w:rsid w:val="00A677A1"/>
    <w:pPr>
      <w:keepNext/>
      <w:spacing w:before="240" w:after="60" w:line="240" w:lineRule="auto"/>
      <w:ind w:left="864" w:hanging="864"/>
      <w:outlineLvl w:val="3"/>
    </w:pPr>
    <w:rPr>
      <w:rFonts w:ascii="Tahoma" w:eastAsia="Times New Roman" w:hAnsi="Tahoma" w:cs="Times New Roman"/>
      <w:bCs/>
      <w:szCs w:val="24"/>
    </w:rPr>
  </w:style>
  <w:style w:type="paragraph" w:styleId="5">
    <w:name w:val="heading 5"/>
    <w:basedOn w:val="a0"/>
    <w:next w:val="a0"/>
    <w:link w:val="50"/>
    <w:uiPriority w:val="99"/>
    <w:qFormat/>
    <w:rsid w:val="00A677A1"/>
    <w:pPr>
      <w:keepNext/>
      <w:spacing w:before="240" w:after="60" w:line="240" w:lineRule="auto"/>
      <w:ind w:left="1008" w:hanging="1008"/>
      <w:outlineLvl w:val="4"/>
    </w:pPr>
    <w:rPr>
      <w:rFonts w:ascii="Tahoma" w:eastAsia="Times New Roman" w:hAnsi="Tahoma" w:cs="Times New Roman"/>
      <w:b/>
      <w:bCs/>
      <w:szCs w:val="24"/>
    </w:rPr>
  </w:style>
  <w:style w:type="paragraph" w:styleId="6">
    <w:name w:val="heading 6"/>
    <w:basedOn w:val="a0"/>
    <w:next w:val="a0"/>
    <w:link w:val="60"/>
    <w:uiPriority w:val="99"/>
    <w:qFormat/>
    <w:rsid w:val="00A677A1"/>
    <w:pPr>
      <w:keepNext/>
      <w:spacing w:before="240" w:after="60" w:line="240" w:lineRule="auto"/>
      <w:ind w:left="1152" w:hanging="1152"/>
      <w:outlineLvl w:val="5"/>
    </w:pPr>
    <w:rPr>
      <w:rFonts w:ascii="Tahoma" w:eastAsia="Times New Roman" w:hAnsi="Tahoma" w:cs="Times New Roman"/>
      <w:b/>
      <w:bCs/>
      <w:i/>
      <w:iCs/>
      <w:szCs w:val="24"/>
    </w:rPr>
  </w:style>
  <w:style w:type="paragraph" w:styleId="7">
    <w:name w:val="heading 7"/>
    <w:basedOn w:val="a0"/>
    <w:next w:val="a0"/>
    <w:link w:val="70"/>
    <w:uiPriority w:val="9"/>
    <w:qFormat/>
    <w:rsid w:val="00A677A1"/>
    <w:pPr>
      <w:pageBreakBefore/>
      <w:spacing w:before="240" w:after="60" w:line="240" w:lineRule="auto"/>
      <w:ind w:left="1296" w:hanging="1296"/>
      <w:jc w:val="center"/>
      <w:outlineLvl w:val="6"/>
    </w:pPr>
    <w:rPr>
      <w:rFonts w:ascii="Calibri" w:eastAsia="Times New Roman" w:hAnsi="Calibri" w:cs="Times New Roman"/>
      <w:szCs w:val="24"/>
    </w:rPr>
  </w:style>
  <w:style w:type="paragraph" w:styleId="8">
    <w:name w:val="heading 8"/>
    <w:basedOn w:val="a0"/>
    <w:next w:val="a0"/>
    <w:link w:val="80"/>
    <w:uiPriority w:val="9"/>
    <w:qFormat/>
    <w:rsid w:val="00A677A1"/>
    <w:pPr>
      <w:spacing w:before="240" w:after="60" w:line="240" w:lineRule="auto"/>
      <w:ind w:left="1440" w:hanging="1440"/>
      <w:jc w:val="both"/>
      <w:outlineLvl w:val="7"/>
    </w:pPr>
    <w:rPr>
      <w:rFonts w:ascii="Calibri" w:eastAsia="Times New Roman" w:hAnsi="Calibri" w:cs="Times New Roman"/>
      <w:i/>
      <w:iCs/>
      <w:szCs w:val="24"/>
    </w:rPr>
  </w:style>
  <w:style w:type="paragraph" w:styleId="9">
    <w:name w:val="heading 9"/>
    <w:basedOn w:val="a0"/>
    <w:next w:val="a0"/>
    <w:link w:val="90"/>
    <w:uiPriority w:val="9"/>
    <w:qFormat/>
    <w:rsid w:val="00A677A1"/>
    <w:pPr>
      <w:spacing w:before="240" w:after="60" w:line="240" w:lineRule="auto"/>
      <w:ind w:left="1584" w:hanging="1584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1"/>
    <w:link w:val="1"/>
    <w:rsid w:val="00A677A1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1"/>
    <w:link w:val="2"/>
    <w:rsid w:val="00A677A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1"/>
    <w:link w:val="3"/>
    <w:uiPriority w:val="99"/>
    <w:rsid w:val="00A677A1"/>
    <w:rPr>
      <w:rFonts w:ascii="Tahoma" w:eastAsia="Times New Roman" w:hAnsi="Tahoma" w:cs="Times New Roman"/>
      <w:b/>
      <w:bCs/>
      <w:szCs w:val="24"/>
      <w:lang w:eastAsia="ru-RU"/>
    </w:rPr>
  </w:style>
  <w:style w:type="character" w:customStyle="1" w:styleId="40">
    <w:name w:val="Заголовок 4 Знак"/>
    <w:basedOn w:val="a1"/>
    <w:link w:val="4"/>
    <w:uiPriority w:val="99"/>
    <w:rsid w:val="00A677A1"/>
    <w:rPr>
      <w:rFonts w:ascii="Tahoma" w:eastAsia="Times New Roman" w:hAnsi="Tahoma" w:cs="Times New Roman"/>
      <w:bCs/>
      <w:szCs w:val="24"/>
      <w:lang w:eastAsia="ru-RU"/>
    </w:rPr>
  </w:style>
  <w:style w:type="character" w:customStyle="1" w:styleId="50">
    <w:name w:val="Заголовок 5 Знак"/>
    <w:basedOn w:val="a1"/>
    <w:link w:val="5"/>
    <w:uiPriority w:val="99"/>
    <w:rsid w:val="00A677A1"/>
    <w:rPr>
      <w:rFonts w:ascii="Tahoma" w:eastAsia="Times New Roman" w:hAnsi="Tahoma" w:cs="Times New Roman"/>
      <w:b/>
      <w:bCs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9"/>
    <w:rsid w:val="00A677A1"/>
    <w:rPr>
      <w:rFonts w:ascii="Tahoma" w:eastAsia="Times New Roman" w:hAnsi="Tahoma" w:cs="Times New Roman"/>
      <w:b/>
      <w:bCs/>
      <w:i/>
      <w:iCs/>
      <w:szCs w:val="24"/>
      <w:lang w:eastAsia="ru-RU"/>
    </w:rPr>
  </w:style>
  <w:style w:type="character" w:customStyle="1" w:styleId="70">
    <w:name w:val="Заголовок 7 Знак"/>
    <w:basedOn w:val="a1"/>
    <w:link w:val="7"/>
    <w:uiPriority w:val="9"/>
    <w:rsid w:val="00A677A1"/>
    <w:rPr>
      <w:rFonts w:ascii="Calibri" w:eastAsia="Times New Roman" w:hAnsi="Calibri" w:cs="Times New Roman"/>
      <w:szCs w:val="24"/>
      <w:lang w:eastAsia="ru-RU"/>
    </w:rPr>
  </w:style>
  <w:style w:type="character" w:customStyle="1" w:styleId="80">
    <w:name w:val="Заголовок 8 Знак"/>
    <w:basedOn w:val="a1"/>
    <w:link w:val="8"/>
    <w:uiPriority w:val="9"/>
    <w:rsid w:val="00A677A1"/>
    <w:rPr>
      <w:rFonts w:ascii="Calibri" w:eastAsia="Times New Roman" w:hAnsi="Calibri" w:cs="Times New Roman"/>
      <w:i/>
      <w:iCs/>
      <w:szCs w:val="24"/>
      <w:lang w:eastAsia="ru-RU"/>
    </w:rPr>
  </w:style>
  <w:style w:type="character" w:customStyle="1" w:styleId="90">
    <w:name w:val="Заголовок 9 Знак"/>
    <w:basedOn w:val="a1"/>
    <w:link w:val="9"/>
    <w:uiPriority w:val="9"/>
    <w:rsid w:val="00A677A1"/>
    <w:rPr>
      <w:rFonts w:ascii="Cambria" w:eastAsia="Times New Roman" w:hAnsi="Cambria" w:cs="Times New Roman"/>
      <w:sz w:val="20"/>
      <w:szCs w:val="20"/>
      <w:lang w:eastAsia="ru-RU"/>
    </w:rPr>
  </w:style>
  <w:style w:type="paragraph" w:styleId="a4">
    <w:name w:val="footer"/>
    <w:basedOn w:val="a0"/>
    <w:link w:val="a5"/>
    <w:uiPriority w:val="99"/>
    <w:rsid w:val="00A677A1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1"/>
    <w:link w:val="a4"/>
    <w:uiPriority w:val="99"/>
    <w:rsid w:val="00A677A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1"/>
    <w:uiPriority w:val="99"/>
    <w:rsid w:val="00A677A1"/>
  </w:style>
  <w:style w:type="paragraph" w:customStyle="1" w:styleId="51">
    <w:name w:val="Знак Знак5 Знак Знак Знак Знак"/>
    <w:basedOn w:val="a0"/>
    <w:rsid w:val="00A677A1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52">
    <w:name w:val="Знак Знак5 Знак Знак Знак Знак Знак Знак"/>
    <w:basedOn w:val="a0"/>
    <w:rsid w:val="00A677A1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28">
    <w:name w:val="Знак Знак28"/>
    <w:basedOn w:val="a0"/>
    <w:rsid w:val="00A677A1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21">
    <w:name w:val="Знак Знак2 Знак Знак Знак Знак"/>
    <w:basedOn w:val="a0"/>
    <w:rsid w:val="00A677A1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Default">
    <w:name w:val="Default"/>
    <w:link w:val="Default0"/>
    <w:uiPriority w:val="99"/>
    <w:rsid w:val="00A677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7">
    <w:name w:val="письмо"/>
    <w:basedOn w:val="a0"/>
    <w:rsid w:val="00A677A1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styleId="a8">
    <w:name w:val="Strong"/>
    <w:basedOn w:val="a1"/>
    <w:uiPriority w:val="22"/>
    <w:qFormat/>
    <w:rsid w:val="00A677A1"/>
    <w:rPr>
      <w:b/>
      <w:bCs/>
    </w:rPr>
  </w:style>
  <w:style w:type="character" w:customStyle="1" w:styleId="apple-converted-space">
    <w:name w:val="apple-converted-space"/>
    <w:basedOn w:val="a1"/>
    <w:rsid w:val="00A677A1"/>
  </w:style>
  <w:style w:type="paragraph" w:styleId="a9">
    <w:name w:val="Balloon Text"/>
    <w:basedOn w:val="a0"/>
    <w:link w:val="aa"/>
    <w:uiPriority w:val="99"/>
    <w:semiHidden/>
    <w:unhideWhenUsed/>
    <w:rsid w:val="00A677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A677A1"/>
    <w:rPr>
      <w:rFonts w:ascii="Tahoma" w:eastAsiaTheme="minorEastAsia" w:hAnsi="Tahoma" w:cs="Tahoma"/>
      <w:sz w:val="16"/>
      <w:szCs w:val="16"/>
      <w:lang w:eastAsia="ru-RU"/>
    </w:rPr>
  </w:style>
  <w:style w:type="character" w:styleId="ab">
    <w:name w:val="annotation reference"/>
    <w:basedOn w:val="a1"/>
    <w:uiPriority w:val="99"/>
    <w:semiHidden/>
    <w:unhideWhenUsed/>
    <w:rsid w:val="00A677A1"/>
    <w:rPr>
      <w:sz w:val="16"/>
      <w:szCs w:val="16"/>
    </w:rPr>
  </w:style>
  <w:style w:type="paragraph" w:styleId="ac">
    <w:name w:val="annotation text"/>
    <w:basedOn w:val="a0"/>
    <w:link w:val="ad"/>
    <w:uiPriority w:val="99"/>
    <w:unhideWhenUsed/>
    <w:rsid w:val="00A677A1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1"/>
    <w:link w:val="ac"/>
    <w:uiPriority w:val="99"/>
    <w:rsid w:val="00A677A1"/>
    <w:rPr>
      <w:rFonts w:eastAsiaTheme="minorEastAsia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677A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A677A1"/>
    <w:rPr>
      <w:rFonts w:eastAsiaTheme="minorEastAsia"/>
      <w:b/>
      <w:bCs/>
      <w:sz w:val="20"/>
      <w:szCs w:val="20"/>
      <w:lang w:eastAsia="ru-RU"/>
    </w:rPr>
  </w:style>
  <w:style w:type="paragraph" w:customStyle="1" w:styleId="16">
    <w:name w:val="Знак Знак16"/>
    <w:basedOn w:val="a0"/>
    <w:rsid w:val="00A677A1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0">
    <w:name w:val="No Spacing"/>
    <w:uiPriority w:val="1"/>
    <w:qFormat/>
    <w:rsid w:val="00A677A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1">
    <w:name w:val="footnote text"/>
    <w:basedOn w:val="a0"/>
    <w:link w:val="af2"/>
    <w:uiPriority w:val="99"/>
    <w:rsid w:val="00A677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2">
    <w:name w:val="Текст сноски Знак"/>
    <w:basedOn w:val="a1"/>
    <w:link w:val="af1"/>
    <w:uiPriority w:val="99"/>
    <w:rsid w:val="00A677A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rsid w:val="00A677A1"/>
    <w:rPr>
      <w:vertAlign w:val="superscript"/>
    </w:rPr>
  </w:style>
  <w:style w:type="character" w:customStyle="1" w:styleId="Default0">
    <w:name w:val="Default Знак"/>
    <w:link w:val="Default"/>
    <w:uiPriority w:val="99"/>
    <w:rsid w:val="00A677A1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4">
    <w:name w:val="List Paragraph"/>
    <w:aliases w:val="Bullet List,FooterText,numbered,Цветной список - Акцент 11,Маркер,название,Bullet Number,Нумерованый список,lp1,Абзац списка2,SL_Абзац списка,List Paragraph1,Абзац списка4,ПАРАГРАФ,f_Абзац 1,Абзац списка3,Абзац списка11,Текстовая,Абзац"/>
    <w:basedOn w:val="a0"/>
    <w:link w:val="af5"/>
    <w:uiPriority w:val="99"/>
    <w:qFormat/>
    <w:rsid w:val="00A677A1"/>
    <w:pPr>
      <w:ind w:left="720"/>
      <w:contextualSpacing/>
    </w:pPr>
  </w:style>
  <w:style w:type="character" w:styleId="af6">
    <w:name w:val="Hyperlink"/>
    <w:basedOn w:val="a1"/>
    <w:uiPriority w:val="99"/>
    <w:unhideWhenUsed/>
    <w:rsid w:val="00A677A1"/>
    <w:rPr>
      <w:color w:val="0563C1" w:themeColor="hyperlink"/>
      <w:u w:val="single"/>
    </w:rPr>
  </w:style>
  <w:style w:type="character" w:styleId="af7">
    <w:name w:val="FollowedHyperlink"/>
    <w:basedOn w:val="a1"/>
    <w:uiPriority w:val="99"/>
    <w:semiHidden/>
    <w:unhideWhenUsed/>
    <w:rsid w:val="00A677A1"/>
    <w:rPr>
      <w:color w:val="954F72" w:themeColor="followedHyperlink"/>
      <w:u w:val="single"/>
    </w:rPr>
  </w:style>
  <w:style w:type="character" w:customStyle="1" w:styleId="af5">
    <w:name w:val="Абзац списка Знак"/>
    <w:aliases w:val="Bullet List Знак,FooterText Знак,numbered Знак,Цветной список - Акцент 11 Знак,Маркер Знак,название Знак,Bullet Number Знак,Нумерованый список Знак,lp1 Знак,Абзац списка2 Знак,SL_Абзац списка Знак,List Paragraph1 Знак,ПАРАГРАФ Знак"/>
    <w:link w:val="af4"/>
    <w:uiPriority w:val="99"/>
    <w:qFormat/>
    <w:locked/>
    <w:rsid w:val="00A677A1"/>
    <w:rPr>
      <w:rFonts w:eastAsiaTheme="minorEastAsia"/>
      <w:lang w:eastAsia="ru-RU"/>
    </w:rPr>
  </w:style>
  <w:style w:type="paragraph" w:styleId="af8">
    <w:name w:val="Revision"/>
    <w:hidden/>
    <w:uiPriority w:val="99"/>
    <w:semiHidden/>
    <w:rsid w:val="00A677A1"/>
    <w:pPr>
      <w:spacing w:after="0" w:line="240" w:lineRule="auto"/>
    </w:pPr>
    <w:rPr>
      <w:rFonts w:eastAsiaTheme="minorEastAsia"/>
      <w:lang w:eastAsia="ru-RU"/>
    </w:rPr>
  </w:style>
  <w:style w:type="character" w:customStyle="1" w:styleId="n-product-specname-inner">
    <w:name w:val="n-product-spec__name-inner"/>
    <w:basedOn w:val="a1"/>
    <w:rsid w:val="00A677A1"/>
  </w:style>
  <w:style w:type="character" w:customStyle="1" w:styleId="n-product-specvalue-inner">
    <w:name w:val="n-product-spec__value-inner"/>
    <w:basedOn w:val="a1"/>
    <w:rsid w:val="00A677A1"/>
  </w:style>
  <w:style w:type="table" w:styleId="af9">
    <w:name w:val="Table Grid"/>
    <w:basedOn w:val="a2"/>
    <w:uiPriority w:val="59"/>
    <w:rsid w:val="00A677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a">
    <w:name w:val="Пункт"/>
    <w:basedOn w:val="a0"/>
    <w:rsid w:val="00A677A1"/>
    <w:pPr>
      <w:tabs>
        <w:tab w:val="num" w:pos="1134"/>
      </w:tabs>
      <w:spacing w:after="0" w:line="360" w:lineRule="auto"/>
      <w:ind w:left="1134" w:hanging="1134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afb">
    <w:name w:val="Подпункт"/>
    <w:basedOn w:val="afa"/>
    <w:rsid w:val="00A677A1"/>
  </w:style>
  <w:style w:type="paragraph" w:customStyle="1" w:styleId="afc">
    <w:name w:val="Подподпункт"/>
    <w:basedOn w:val="afb"/>
    <w:rsid w:val="00A677A1"/>
    <w:pPr>
      <w:tabs>
        <w:tab w:val="clear" w:pos="1134"/>
        <w:tab w:val="num" w:pos="1701"/>
      </w:tabs>
      <w:ind w:left="1701" w:hanging="567"/>
    </w:pPr>
  </w:style>
  <w:style w:type="paragraph" w:styleId="afd">
    <w:name w:val="Document Map"/>
    <w:basedOn w:val="a0"/>
    <w:link w:val="afe"/>
    <w:semiHidden/>
    <w:rsid w:val="00A677A1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character" w:customStyle="1" w:styleId="afe">
    <w:name w:val="Схема документа Знак"/>
    <w:basedOn w:val="a1"/>
    <w:link w:val="afd"/>
    <w:semiHidden/>
    <w:rsid w:val="00A677A1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A677A1"/>
    <w:rPr>
      <w:rFonts w:ascii="Times New Roman" w:hAnsi="Times New Roman" w:cs="Times New Roman"/>
      <w:sz w:val="22"/>
      <w:szCs w:val="22"/>
    </w:rPr>
  </w:style>
  <w:style w:type="paragraph" w:styleId="aff">
    <w:name w:val="Normal (Web)"/>
    <w:basedOn w:val="a0"/>
    <w:uiPriority w:val="99"/>
    <w:unhideWhenUsed/>
    <w:rsid w:val="00A677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0">
    <w:name w:val="header"/>
    <w:basedOn w:val="a0"/>
    <w:link w:val="aff1"/>
    <w:uiPriority w:val="99"/>
    <w:unhideWhenUsed/>
    <w:rsid w:val="00A677A1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aff1">
    <w:name w:val="Верхний колонтитул Знак"/>
    <w:basedOn w:val="a1"/>
    <w:link w:val="aff0"/>
    <w:uiPriority w:val="99"/>
    <w:rsid w:val="00A677A1"/>
    <w:rPr>
      <w:rFonts w:ascii="Arial" w:eastAsiaTheme="minorEastAsia" w:hAnsi="Arial" w:cs="Arial"/>
      <w:sz w:val="20"/>
      <w:szCs w:val="20"/>
      <w:lang w:eastAsia="ru-RU"/>
    </w:rPr>
  </w:style>
  <w:style w:type="paragraph" w:styleId="11">
    <w:name w:val="toc 1"/>
    <w:basedOn w:val="a0"/>
    <w:next w:val="a0"/>
    <w:autoRedefine/>
    <w:uiPriority w:val="39"/>
    <w:rsid w:val="00A677A1"/>
    <w:pPr>
      <w:spacing w:before="120" w:after="120" w:line="240" w:lineRule="auto"/>
    </w:pPr>
    <w:rPr>
      <w:rFonts w:ascii="Times New Roman" w:eastAsia="Times New Roman" w:hAnsi="Times New Roman" w:cs="Times New Roman"/>
      <w:b/>
      <w:bCs/>
      <w:caps/>
      <w:sz w:val="20"/>
      <w:szCs w:val="20"/>
    </w:rPr>
  </w:style>
  <w:style w:type="paragraph" w:customStyle="1" w:styleId="s14">
    <w:name w:val="s14"/>
    <w:basedOn w:val="a0"/>
    <w:uiPriority w:val="99"/>
    <w:semiHidden/>
    <w:rsid w:val="00A677A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6">
    <w:name w:val="s6"/>
    <w:basedOn w:val="a1"/>
    <w:rsid w:val="00A677A1"/>
    <w:rPr>
      <w:rFonts w:cs="Times New Roman"/>
    </w:rPr>
  </w:style>
  <w:style w:type="character" w:customStyle="1" w:styleId="s12">
    <w:name w:val="s12"/>
    <w:basedOn w:val="a1"/>
    <w:rsid w:val="00A677A1"/>
    <w:rPr>
      <w:rFonts w:cs="Times New Roman"/>
    </w:rPr>
  </w:style>
  <w:style w:type="paragraph" w:customStyle="1" w:styleId="ConsPlusNormal">
    <w:name w:val="ConsPlusNormal"/>
    <w:rsid w:val="00A677A1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styleId="aff2">
    <w:name w:val="Body Text Indent"/>
    <w:basedOn w:val="a0"/>
    <w:link w:val="aff3"/>
    <w:rsid w:val="00A677A1"/>
    <w:pPr>
      <w:spacing w:after="0" w:line="240" w:lineRule="auto"/>
      <w:ind w:firstLine="120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3">
    <w:name w:val="Основной текст с отступом Знак"/>
    <w:basedOn w:val="a1"/>
    <w:link w:val="aff2"/>
    <w:rsid w:val="00A677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Bullet"/>
    <w:basedOn w:val="a0"/>
    <w:rsid w:val="00A677A1"/>
    <w:pPr>
      <w:numPr>
        <w:numId w:val="2"/>
      </w:numPr>
      <w:spacing w:after="0" w:line="240" w:lineRule="auto"/>
    </w:pPr>
    <w:rPr>
      <w:rFonts w:ascii="Arial" w:eastAsia="Times New Roman" w:hAnsi="Arial" w:cs="Arial"/>
      <w:szCs w:val="24"/>
    </w:rPr>
  </w:style>
  <w:style w:type="paragraph" w:styleId="aff4">
    <w:name w:val="Body Text"/>
    <w:basedOn w:val="a0"/>
    <w:link w:val="aff5"/>
    <w:uiPriority w:val="99"/>
    <w:unhideWhenUsed/>
    <w:rsid w:val="00A677A1"/>
    <w:pPr>
      <w:spacing w:after="120"/>
    </w:pPr>
    <w:rPr>
      <w:rFonts w:eastAsiaTheme="minorHAnsi"/>
      <w:lang w:eastAsia="en-US"/>
    </w:rPr>
  </w:style>
  <w:style w:type="character" w:customStyle="1" w:styleId="aff5">
    <w:name w:val="Основной текст Знак"/>
    <w:basedOn w:val="a1"/>
    <w:link w:val="aff4"/>
    <w:uiPriority w:val="99"/>
    <w:rsid w:val="00A677A1"/>
  </w:style>
  <w:style w:type="paragraph" w:styleId="31">
    <w:name w:val="Body Text 3"/>
    <w:basedOn w:val="a0"/>
    <w:link w:val="32"/>
    <w:uiPriority w:val="99"/>
    <w:semiHidden/>
    <w:unhideWhenUsed/>
    <w:rsid w:val="00A677A1"/>
    <w:pPr>
      <w:spacing w:after="120"/>
    </w:pPr>
    <w:rPr>
      <w:rFonts w:eastAsiaTheme="minorHAnsi"/>
      <w:sz w:val="16"/>
      <w:szCs w:val="16"/>
      <w:lang w:eastAsia="en-US"/>
    </w:rPr>
  </w:style>
  <w:style w:type="character" w:customStyle="1" w:styleId="32">
    <w:name w:val="Основной текст 3 Знак"/>
    <w:basedOn w:val="a1"/>
    <w:link w:val="31"/>
    <w:uiPriority w:val="99"/>
    <w:semiHidden/>
    <w:rsid w:val="00A677A1"/>
    <w:rPr>
      <w:sz w:val="16"/>
      <w:szCs w:val="16"/>
    </w:rPr>
  </w:style>
  <w:style w:type="paragraph" w:customStyle="1" w:styleId="Standard">
    <w:name w:val="Standard"/>
    <w:rsid w:val="00A677A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Cs w:val="20"/>
      <w:lang w:eastAsia="ru-RU"/>
    </w:rPr>
  </w:style>
  <w:style w:type="numbering" w:customStyle="1" w:styleId="WWNum24">
    <w:name w:val="WWNum24"/>
    <w:basedOn w:val="a3"/>
    <w:rsid w:val="00A677A1"/>
    <w:pPr>
      <w:numPr>
        <w:numId w:val="3"/>
      </w:numPr>
    </w:pPr>
  </w:style>
  <w:style w:type="paragraph" w:customStyle="1" w:styleId="TableText">
    <w:name w:val="Table Text"/>
    <w:basedOn w:val="a0"/>
    <w:uiPriority w:val="99"/>
    <w:rsid w:val="00A677A1"/>
    <w:pPr>
      <w:spacing w:before="40" w:after="40" w:line="240" w:lineRule="auto"/>
    </w:pPr>
    <w:rPr>
      <w:rFonts w:ascii="Arial" w:eastAsia="Times New Roman" w:hAnsi="Arial" w:cs="Arial"/>
      <w:noProof/>
      <w:sz w:val="20"/>
      <w:szCs w:val="20"/>
      <w:lang w:val="en-US" w:eastAsia="en-US"/>
    </w:rPr>
  </w:style>
  <w:style w:type="paragraph" w:customStyle="1" w:styleId="TableHeading2">
    <w:name w:val="Table Heading 2"/>
    <w:basedOn w:val="a0"/>
    <w:rsid w:val="00A677A1"/>
    <w:pPr>
      <w:keepNext/>
      <w:spacing w:before="120" w:after="40" w:line="240" w:lineRule="auto"/>
    </w:pPr>
    <w:rPr>
      <w:rFonts w:ascii="Arial" w:eastAsia="Times New Roman" w:hAnsi="Arial" w:cs="Times New Roman"/>
      <w:b/>
      <w:sz w:val="16"/>
      <w:szCs w:val="20"/>
      <w:lang w:val="en-US" w:eastAsia="en-US"/>
    </w:rPr>
  </w:style>
  <w:style w:type="numbering" w:customStyle="1" w:styleId="WWNum15">
    <w:name w:val="WWNum15"/>
    <w:basedOn w:val="a3"/>
    <w:rsid w:val="00A677A1"/>
    <w:pPr>
      <w:numPr>
        <w:numId w:val="4"/>
      </w:numPr>
    </w:pPr>
  </w:style>
  <w:style w:type="paragraph" w:styleId="22">
    <w:name w:val="toc 2"/>
    <w:basedOn w:val="a0"/>
    <w:next w:val="a0"/>
    <w:autoRedefine/>
    <w:uiPriority w:val="39"/>
    <w:rsid w:val="00A677A1"/>
    <w:pPr>
      <w:tabs>
        <w:tab w:val="left" w:pos="960"/>
        <w:tab w:val="right" w:leader="dot" w:pos="9344"/>
      </w:tabs>
      <w:spacing w:before="40" w:after="40" w:line="240" w:lineRule="auto"/>
      <w:ind w:left="238" w:firstLine="709"/>
    </w:pPr>
    <w:rPr>
      <w:rFonts w:ascii="Tahoma" w:eastAsia="Times New Roman" w:hAnsi="Tahoma" w:cs="Times New Roman"/>
      <w:sz w:val="20"/>
      <w:szCs w:val="20"/>
    </w:rPr>
  </w:style>
  <w:style w:type="paragraph" w:styleId="aff6">
    <w:name w:val="TOC Heading"/>
    <w:basedOn w:val="1"/>
    <w:next w:val="a0"/>
    <w:uiPriority w:val="39"/>
    <w:unhideWhenUsed/>
    <w:qFormat/>
    <w:rsid w:val="00A677A1"/>
    <w:pPr>
      <w:pageBreakBefore w:val="0"/>
      <w:tabs>
        <w:tab w:val="clear" w:pos="1134"/>
      </w:tabs>
      <w:suppressAutoHyphens w:val="0"/>
      <w:spacing w:before="240" w:after="0" w:line="259" w:lineRule="auto"/>
      <w:ind w:left="0" w:firstLine="0"/>
      <w:outlineLvl w:val="9"/>
    </w:pPr>
    <w:rPr>
      <w:rFonts w:ascii="Calibri Light" w:hAnsi="Calibri Light"/>
      <w:b w:val="0"/>
      <w:color w:val="2E74B5"/>
      <w:kern w:val="0"/>
      <w:sz w:val="32"/>
      <w:szCs w:val="32"/>
    </w:rPr>
  </w:style>
  <w:style w:type="paragraph" w:styleId="aff7">
    <w:name w:val="Normal Indent"/>
    <w:basedOn w:val="a0"/>
    <w:uiPriority w:val="99"/>
    <w:semiHidden/>
    <w:unhideWhenUsed/>
    <w:rsid w:val="00A677A1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2"/>
    <w:basedOn w:val="a0"/>
    <w:link w:val="24"/>
    <w:uiPriority w:val="99"/>
    <w:semiHidden/>
    <w:unhideWhenUsed/>
    <w:rsid w:val="00A677A1"/>
    <w:pPr>
      <w:spacing w:after="120" w:line="480" w:lineRule="auto"/>
    </w:pPr>
    <w:rPr>
      <w:rFonts w:eastAsiaTheme="minorHAnsi"/>
      <w:lang w:eastAsia="en-US"/>
    </w:rPr>
  </w:style>
  <w:style w:type="character" w:customStyle="1" w:styleId="24">
    <w:name w:val="Основной текст 2 Знак"/>
    <w:basedOn w:val="a1"/>
    <w:link w:val="23"/>
    <w:uiPriority w:val="99"/>
    <w:semiHidden/>
    <w:rsid w:val="00A677A1"/>
  </w:style>
  <w:style w:type="paragraph" w:styleId="aff8">
    <w:name w:val="endnote text"/>
    <w:basedOn w:val="a0"/>
    <w:link w:val="aff9"/>
    <w:uiPriority w:val="99"/>
    <w:semiHidden/>
    <w:unhideWhenUsed/>
    <w:rsid w:val="00A677A1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f9">
    <w:name w:val="Текст концевой сноски Знак"/>
    <w:basedOn w:val="a1"/>
    <w:link w:val="aff8"/>
    <w:uiPriority w:val="99"/>
    <w:semiHidden/>
    <w:rsid w:val="00A677A1"/>
    <w:rPr>
      <w:sz w:val="20"/>
      <w:szCs w:val="20"/>
    </w:rPr>
  </w:style>
  <w:style w:type="numbering" w:customStyle="1" w:styleId="12">
    <w:name w:val="Нет списка1"/>
    <w:next w:val="a3"/>
    <w:uiPriority w:val="99"/>
    <w:semiHidden/>
    <w:unhideWhenUsed/>
    <w:rsid w:val="00A677A1"/>
  </w:style>
  <w:style w:type="table" w:customStyle="1" w:styleId="13">
    <w:name w:val="Сетка таблицы1"/>
    <w:basedOn w:val="a2"/>
    <w:next w:val="af9"/>
    <w:uiPriority w:val="59"/>
    <w:rsid w:val="00A677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"/>
    <w:basedOn w:val="a2"/>
    <w:next w:val="af9"/>
    <w:uiPriority w:val="59"/>
    <w:rsid w:val="00A677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2479</Words>
  <Characters>14133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Махмутов Вадим Ринатович</cp:lastModifiedBy>
  <cp:revision>3</cp:revision>
  <dcterms:created xsi:type="dcterms:W3CDTF">2023-10-10T06:14:00Z</dcterms:created>
  <dcterms:modified xsi:type="dcterms:W3CDTF">2023-10-10T06:14:00Z</dcterms:modified>
</cp:coreProperties>
</file>